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A" w:rsidRPr="0044625A" w:rsidRDefault="0044625A" w:rsidP="00446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25A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44625A" w:rsidRPr="0044625A" w:rsidRDefault="0044625A" w:rsidP="00446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25A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№9»</w:t>
      </w:r>
    </w:p>
    <w:p w:rsidR="00796819" w:rsidRPr="0044625A" w:rsidRDefault="00796819" w:rsidP="00045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19" w:rsidRDefault="00796819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96819" w:rsidRDefault="00796819" w:rsidP="0044625A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0459F7" w:rsidRPr="00796819" w:rsidRDefault="000459F7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6819">
        <w:rPr>
          <w:rFonts w:ascii="Times New Roman" w:hAnsi="Times New Roman" w:cs="Times New Roman"/>
          <w:b/>
          <w:sz w:val="96"/>
          <w:szCs w:val="96"/>
        </w:rPr>
        <w:t xml:space="preserve">АНАЛИЗ </w:t>
      </w:r>
    </w:p>
    <w:p w:rsidR="000459F7" w:rsidRPr="00796819" w:rsidRDefault="000459F7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6819">
        <w:rPr>
          <w:rFonts w:ascii="Times New Roman" w:hAnsi="Times New Roman" w:cs="Times New Roman"/>
          <w:b/>
          <w:sz w:val="96"/>
          <w:szCs w:val="96"/>
        </w:rPr>
        <w:t>учебной и методической работы</w:t>
      </w:r>
    </w:p>
    <w:p w:rsidR="000459F7" w:rsidRPr="00796819" w:rsidRDefault="00E87328" w:rsidP="000459F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96819">
        <w:rPr>
          <w:rFonts w:ascii="Times New Roman" w:hAnsi="Times New Roman" w:cs="Times New Roman"/>
          <w:b/>
          <w:sz w:val="72"/>
          <w:szCs w:val="72"/>
        </w:rPr>
        <w:t>за 2019-2020</w:t>
      </w:r>
      <w:r w:rsidR="000459F7" w:rsidRPr="00796819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0459F7" w:rsidRDefault="000459F7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96819" w:rsidRDefault="00796819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96819" w:rsidRDefault="00796819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4625A" w:rsidRDefault="0044625A" w:rsidP="000459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438CB" w:rsidRDefault="009438CB" w:rsidP="009438C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38CB"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по УВР </w:t>
      </w:r>
    </w:p>
    <w:p w:rsidR="00796819" w:rsidRDefault="009438CB" w:rsidP="004462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38CB">
        <w:rPr>
          <w:rFonts w:ascii="Times New Roman" w:hAnsi="Times New Roman" w:cs="Times New Roman"/>
          <w:b/>
          <w:sz w:val="32"/>
          <w:szCs w:val="32"/>
        </w:rPr>
        <w:t>Селимова</w:t>
      </w:r>
      <w:proofErr w:type="spellEnd"/>
      <w:r w:rsidRPr="009438CB">
        <w:rPr>
          <w:rFonts w:ascii="Times New Roman" w:hAnsi="Times New Roman" w:cs="Times New Roman"/>
          <w:b/>
          <w:sz w:val="32"/>
          <w:szCs w:val="32"/>
        </w:rPr>
        <w:t xml:space="preserve"> Н.Н.</w:t>
      </w:r>
    </w:p>
    <w:p w:rsidR="00F551D9" w:rsidRDefault="00F551D9" w:rsidP="004462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1D9" w:rsidRPr="0044625A" w:rsidRDefault="00F551D9" w:rsidP="004462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59F7" w:rsidRPr="00E52418" w:rsidRDefault="000459F7" w:rsidP="0004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lastRenderedPageBreak/>
        <w:t xml:space="preserve">      В 2019-2020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Федеральным законом от 29.12.2012 года №273-ФЗ «Об образовании в Российской Федерации»;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Нормативными документами органов управления образования </w:t>
      </w:r>
      <w:r w:rsidR="00C218D6" w:rsidRPr="00E52418">
        <w:rPr>
          <w:rFonts w:ascii="Times New Roman" w:hAnsi="Times New Roman" w:cs="Times New Roman"/>
          <w:sz w:val="24"/>
          <w:szCs w:val="24"/>
        </w:rPr>
        <w:t xml:space="preserve"> МКУ ДГУО, </w:t>
      </w:r>
      <w:proofErr w:type="spellStart"/>
      <w:r w:rsidR="00C218D6" w:rsidRPr="00E52418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="00C218D6" w:rsidRPr="00E52418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и воспитания в организациях, осуществляющих деятельность по адаптированным общеобразовательным программам для обучающихся с ОВЗ, утверждённых постановлением Главного государственного санитарного врача РФ от 10.07.2015 года №26 (Санитарно-эпидемиологические правила и нормативы САНПИН 2.4.2.3286-15)</w:t>
      </w:r>
      <w:proofErr w:type="gramEnd"/>
    </w:p>
    <w:p w:rsidR="000459F7" w:rsidRPr="00E52418" w:rsidRDefault="0098700B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Учебными планами на 2019-2020</w:t>
      </w:r>
      <w:r w:rsidR="000459F7" w:rsidRPr="00E52418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459F7" w:rsidRPr="00E52418" w:rsidRDefault="000459F7" w:rsidP="00932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Локальными актами учреждения.</w:t>
      </w:r>
    </w:p>
    <w:p w:rsidR="00C218D6" w:rsidRPr="00E52418" w:rsidRDefault="00C218D6" w:rsidP="00C218D6">
      <w:pPr>
        <w:pStyle w:val="af5"/>
        <w:rPr>
          <w:rFonts w:ascii="Times New Roman" w:hAnsi="Times New Roman"/>
          <w:sz w:val="24"/>
          <w:szCs w:val="24"/>
        </w:rPr>
      </w:pPr>
    </w:p>
    <w:p w:rsidR="00C218D6" w:rsidRPr="00E52418" w:rsidRDefault="00C218D6" w:rsidP="00C218D6">
      <w:pPr>
        <w:pStyle w:val="af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2418">
        <w:rPr>
          <w:rFonts w:ascii="Times New Roman" w:hAnsi="Times New Roman"/>
          <w:b/>
          <w:sz w:val="24"/>
          <w:szCs w:val="24"/>
        </w:rPr>
        <w:t xml:space="preserve">                                                 ОСНОВНАЯ ЦЕЛЬ</w:t>
      </w:r>
    </w:p>
    <w:p w:rsidR="00C218D6" w:rsidRPr="00E52418" w:rsidRDefault="00C218D6" w:rsidP="00C218D6">
      <w:pPr>
        <w:pStyle w:val="af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8D6" w:rsidRPr="00E52418" w:rsidRDefault="00C218D6" w:rsidP="00C2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Основная цель образовательной политики МБОУ СОШ№9 в 2019-2020 учебном году – выполнение 273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</w:t>
      </w:r>
    </w:p>
    <w:p w:rsidR="00C218D6" w:rsidRPr="00E52418" w:rsidRDefault="00C218D6" w:rsidP="00C2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В ходе анализа работы образовательного учреждения за 2018-2019 учебный год были выявлены вопросы, требующие обязательного и конкретного рассмотрения и решения в 2019-2020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</w:t>
      </w:r>
    </w:p>
    <w:p w:rsidR="000459F7" w:rsidRPr="00E52418" w:rsidRDefault="000459F7" w:rsidP="000459F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8D6" w:rsidRPr="00E52418" w:rsidRDefault="000459F7" w:rsidP="00C21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  </w:t>
      </w:r>
      <w:r w:rsidR="00C218D6"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="00C218D6" w:rsidRPr="00E52418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</w:t>
      </w:r>
    </w:p>
    <w:p w:rsidR="00C218D6" w:rsidRPr="00E52418" w:rsidRDefault="00C218D6" w:rsidP="00C21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D6" w:rsidRPr="00E52418" w:rsidRDefault="00C218D6" w:rsidP="00C2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МБОУ СОШ№9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Организация оптимального </w:t>
      </w:r>
      <w:proofErr w:type="spellStart"/>
      <w:r w:rsidRPr="00E52418">
        <w:rPr>
          <w:rFonts w:ascii="Times New Roman" w:hAnsi="Times New Roman"/>
          <w:sz w:val="24"/>
          <w:szCs w:val="24"/>
        </w:rPr>
        <w:t>учебно</w:t>
      </w:r>
      <w:proofErr w:type="spellEnd"/>
      <w:r w:rsidRPr="00E52418">
        <w:rPr>
          <w:rFonts w:ascii="Times New Roman" w:hAnsi="Times New Roman"/>
          <w:sz w:val="24"/>
          <w:szCs w:val="24"/>
        </w:rPr>
        <w:t xml:space="preserve"> - 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Внедрение новых технологий обучения и воспитания.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Переход к новым образовательным стандартам.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</w:t>
      </w:r>
      <w:proofErr w:type="spellStart"/>
      <w:r w:rsidRPr="00E524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52418">
        <w:rPr>
          <w:rFonts w:ascii="Times New Roman" w:hAnsi="Times New Roman"/>
          <w:sz w:val="24"/>
          <w:szCs w:val="24"/>
        </w:rPr>
        <w:t xml:space="preserve"> обучающегося). 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Развитие открытого информационного пространства школы.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Совершенствование системы воспитательной работы. 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Расширять спектр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конкурсы, учебные игры, проекты и другие.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lastRenderedPageBreak/>
        <w:t xml:space="preserve">Формировать </w:t>
      </w:r>
      <w:proofErr w:type="spellStart"/>
      <w:r w:rsidRPr="00E52418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E52418">
        <w:rPr>
          <w:rFonts w:ascii="Times New Roman" w:hAnsi="Times New Roman"/>
          <w:sz w:val="24"/>
          <w:szCs w:val="24"/>
        </w:rPr>
        <w:t xml:space="preserve">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C218D6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Создавать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8D1C3E" w:rsidRPr="00E52418" w:rsidRDefault="00C218D6" w:rsidP="00962290">
      <w:pPr>
        <w:pStyle w:val="af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</w:t>
      </w:r>
    </w:p>
    <w:p w:rsidR="002D6A28" w:rsidRPr="00E52418" w:rsidRDefault="002D6A28" w:rsidP="002D6A28">
      <w:pPr>
        <w:pStyle w:val="af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D1C3E" w:rsidRPr="00E52418" w:rsidRDefault="002D6A28" w:rsidP="008D1C3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D1C3E" w:rsidRPr="00E52418">
        <w:rPr>
          <w:rFonts w:ascii="Times New Roman" w:hAnsi="Times New Roman" w:cs="Times New Roman"/>
          <w:b/>
          <w:sz w:val="24"/>
          <w:szCs w:val="24"/>
        </w:rPr>
        <w:t xml:space="preserve"> ОБЩИЙ КОНТИНГЕНТ </w:t>
      </w:r>
      <w:proofErr w:type="gramStart"/>
      <w:r w:rsidR="008D1C3E" w:rsidRPr="00E524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D1C3E" w:rsidRPr="00E52418">
        <w:rPr>
          <w:rFonts w:ascii="Times New Roman" w:hAnsi="Times New Roman" w:cs="Times New Roman"/>
          <w:b/>
          <w:sz w:val="24"/>
          <w:szCs w:val="24"/>
        </w:rPr>
        <w:t>.</w:t>
      </w:r>
      <w:r w:rsidR="008D1C3E"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C3E" w:rsidRPr="00E52418" w:rsidRDefault="008D1C3E" w:rsidP="00EC75B2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  2019-2020 учебном году в МБОУ СОШ №9 функционировало 19 классов.  На 1 сентября 2019 года обучалось  361 ученик, на конец года – </w:t>
      </w:r>
      <w:r w:rsidR="00EC75B2" w:rsidRPr="00E52418">
        <w:rPr>
          <w:rFonts w:ascii="Times New Roman" w:eastAsia="Times New Roman" w:hAnsi="Times New Roman" w:cs="Times New Roman"/>
          <w:sz w:val="24"/>
          <w:szCs w:val="24"/>
        </w:rPr>
        <w:t>357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учеников. </w:t>
      </w:r>
      <w:r w:rsidRPr="00E52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418">
        <w:rPr>
          <w:rFonts w:ascii="Times New Roman" w:hAnsi="Times New Roman" w:cs="Times New Roman"/>
          <w:sz w:val="24"/>
          <w:szCs w:val="24"/>
        </w:rPr>
        <w:t>В течение го</w:t>
      </w:r>
      <w:r w:rsidR="00EC75B2" w:rsidRPr="00E52418">
        <w:rPr>
          <w:rFonts w:ascii="Times New Roman" w:hAnsi="Times New Roman" w:cs="Times New Roman"/>
          <w:sz w:val="24"/>
          <w:szCs w:val="24"/>
        </w:rPr>
        <w:t>да прибыло- 19</w:t>
      </w:r>
      <w:r w:rsidRPr="00E5241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C75B2" w:rsidRPr="00E52418">
        <w:rPr>
          <w:rFonts w:ascii="Times New Roman" w:hAnsi="Times New Roman" w:cs="Times New Roman"/>
          <w:sz w:val="24"/>
          <w:szCs w:val="24"/>
        </w:rPr>
        <w:t>, выбыло- 23</w:t>
      </w:r>
      <w:r w:rsidRPr="00E52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C3E" w:rsidRPr="00E52418" w:rsidRDefault="008D1C3E" w:rsidP="00891D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1DFA" w:rsidRPr="00E524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B2" w:rsidRPr="00E524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52418">
        <w:rPr>
          <w:rFonts w:ascii="Times New Roman" w:hAnsi="Times New Roman" w:cs="Times New Roman"/>
          <w:b/>
          <w:sz w:val="24"/>
          <w:szCs w:val="24"/>
        </w:rPr>
        <w:t>Движение учащихся по ступеням обучения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979"/>
        <w:gridCol w:w="12"/>
        <w:gridCol w:w="2122"/>
        <w:gridCol w:w="2024"/>
        <w:gridCol w:w="1762"/>
        <w:gridCol w:w="2273"/>
      </w:tblGrid>
      <w:tr w:rsidR="008D1C3E" w:rsidRPr="00E52418" w:rsidTr="00891DFA">
        <w:trPr>
          <w:trHeight w:val="692"/>
        </w:trPr>
        <w:tc>
          <w:tcPr>
            <w:tcW w:w="2451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="008D1C3E"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8D1C3E" w:rsidRPr="00E52418" w:rsidTr="00891DFA">
        <w:trPr>
          <w:trHeight w:val="270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1C3E" w:rsidRPr="00E52418" w:rsidTr="00891DFA">
        <w:trPr>
          <w:trHeight w:val="278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1C3E" w:rsidRPr="00E52418" w:rsidTr="00891DFA">
        <w:trPr>
          <w:trHeight w:val="278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EC75B2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D1C3E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DC1483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DC1483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</w:t>
            </w:r>
          </w:p>
        </w:tc>
      </w:tr>
      <w:tr w:rsidR="008D1C3E" w:rsidRPr="00E52418" w:rsidTr="00891DFA">
        <w:trPr>
          <w:trHeight w:val="257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1C3E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1C3E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EC75B2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8D1C3E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41</w:t>
            </w:r>
          </w:p>
        </w:tc>
      </w:tr>
      <w:tr w:rsidR="008D1C3E" w:rsidRPr="00E52418" w:rsidTr="00891DFA">
        <w:trPr>
          <w:trHeight w:val="25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1C3E" w:rsidRPr="00E52418" w:rsidTr="00891DFA">
        <w:trPr>
          <w:trHeight w:val="300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1C3E" w:rsidRPr="00E52418" w:rsidTr="00891DFA">
        <w:trPr>
          <w:trHeight w:val="300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</w:t>
            </w:r>
          </w:p>
        </w:tc>
      </w:tr>
      <w:tr w:rsidR="008D1C3E" w:rsidRPr="00E52418" w:rsidTr="00891DFA">
        <w:trPr>
          <w:trHeight w:val="26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1C3E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1C3E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D1C3E" w:rsidRPr="00E52418" w:rsidRDefault="008D1C3E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D1C3E" w:rsidRPr="00E52418" w:rsidRDefault="00EC75B2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D1C3E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D1C3E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D1C3E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91DFA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EC75B2" w:rsidP="00A771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91DFA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</w:t>
            </w:r>
          </w:p>
        </w:tc>
      </w:tr>
      <w:tr w:rsidR="00891DFA" w:rsidRPr="00E52418" w:rsidTr="00891DFA">
        <w:trPr>
          <w:trHeight w:val="285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 класс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EC75B2" w:rsidP="00A771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91DFA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3C1AB7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6F366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891DFA" w:rsidP="00A77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1DFA" w:rsidRPr="00E52418" w:rsidTr="00891DFA">
        <w:trPr>
          <w:trHeight w:val="285"/>
        </w:trPr>
        <w:tc>
          <w:tcPr>
            <w:tcW w:w="1460" w:type="dxa"/>
            <w:vMerge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91DFA" w:rsidRPr="00E52418" w:rsidRDefault="00EC75B2" w:rsidP="00A771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 w:rsidR="00891DFA"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того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39</w:t>
            </w:r>
          </w:p>
        </w:tc>
      </w:tr>
      <w:tr w:rsidR="00891DFA" w:rsidRPr="00E52418" w:rsidTr="00891DFA">
        <w:trPr>
          <w:trHeight w:val="285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891DFA" w:rsidRPr="00E52418" w:rsidTr="00891DFA">
        <w:trPr>
          <w:trHeight w:val="285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891DFA" w:rsidRPr="00E52418" w:rsidTr="00891DFA">
        <w:trPr>
          <w:trHeight w:val="285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91DFA" w:rsidRPr="00E52418" w:rsidRDefault="00891DFA" w:rsidP="00891D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24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Всего 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91DFA" w:rsidRPr="00E52418" w:rsidRDefault="00DC1483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24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361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24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3C1A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24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3C1A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91DFA" w:rsidRPr="00E52418" w:rsidRDefault="00EC75B2" w:rsidP="00891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24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357</w:t>
            </w:r>
          </w:p>
        </w:tc>
      </w:tr>
    </w:tbl>
    <w:p w:rsidR="008D1C3E" w:rsidRPr="00E52418" w:rsidRDefault="008D1C3E" w:rsidP="00EC75B2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Выбытие подтверждено заявлениями родителей, справками, зафиксировано в книге приказов.</w:t>
      </w:r>
    </w:p>
    <w:p w:rsidR="00293DCB" w:rsidRPr="00E52418" w:rsidRDefault="00293DCB" w:rsidP="00D30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Контингент обучающихся за последние три  года можно проследить по таблице:</w:t>
      </w:r>
    </w:p>
    <w:tbl>
      <w:tblPr>
        <w:tblpPr w:leftFromText="180" w:rightFromText="180" w:bottomFromText="200" w:vertAnchor="text" w:horzAnchor="margin" w:tblpX="-494" w:tblpY="25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1752"/>
        <w:gridCol w:w="1883"/>
        <w:gridCol w:w="1752"/>
        <w:gridCol w:w="1883"/>
        <w:gridCol w:w="1752"/>
        <w:gridCol w:w="1307"/>
      </w:tblGrid>
      <w:tr w:rsidR="00A7714B" w:rsidRPr="00E52418" w:rsidTr="00A3146E">
        <w:trPr>
          <w:trHeight w:val="54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293DCB" w:rsidRPr="00E52418" w:rsidTr="00A3146E">
        <w:trPr>
          <w:trHeight w:val="14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B" w:rsidRPr="00E52418" w:rsidRDefault="00293DCB" w:rsidP="002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293DCB" w:rsidRPr="00E52418" w:rsidTr="00A3146E">
        <w:trPr>
          <w:trHeight w:val="1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CB" w:rsidRPr="00E52418" w:rsidRDefault="00293DCB" w:rsidP="002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D30313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D30313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D30313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D30313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D30313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CB" w:rsidRPr="00E5241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B" w:rsidRPr="00E52418" w:rsidRDefault="00293DCB" w:rsidP="002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627" w:rsidRPr="00E52418" w:rsidTr="00A3146E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5–9 классы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D4627" w:rsidRPr="00E52418" w:rsidTr="00A3146E">
        <w:trPr>
          <w:trHeight w:val="54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6D4627" w:rsidRPr="00E52418" w:rsidTr="00A3146E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Итого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348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361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7" w:rsidRPr="00E52418" w:rsidRDefault="006D4627" w:rsidP="006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19</w:t>
            </w:r>
          </w:p>
        </w:tc>
      </w:tr>
    </w:tbl>
    <w:p w:rsidR="00A7714B" w:rsidRPr="00E52418" w:rsidRDefault="00293DCB" w:rsidP="001C7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Из представленной таблицы видно, что с</w:t>
      </w:r>
      <w:r w:rsidR="006D4627" w:rsidRPr="00E52418">
        <w:rPr>
          <w:rFonts w:ascii="Times New Roman" w:hAnsi="Times New Roman" w:cs="Times New Roman"/>
          <w:sz w:val="24"/>
          <w:szCs w:val="24"/>
        </w:rPr>
        <w:t>редняя наполняемость классов в 1</w:t>
      </w:r>
      <w:r w:rsidRPr="00E52418">
        <w:rPr>
          <w:rFonts w:ascii="Times New Roman" w:hAnsi="Times New Roman" w:cs="Times New Roman"/>
          <w:sz w:val="24"/>
          <w:szCs w:val="24"/>
        </w:rPr>
        <w:t xml:space="preserve">-11х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>.  по сравнению с прошлым годом в осно</w:t>
      </w:r>
      <w:r w:rsidR="006D4627" w:rsidRPr="00E52418">
        <w:rPr>
          <w:rFonts w:ascii="Times New Roman" w:hAnsi="Times New Roman" w:cs="Times New Roman"/>
          <w:sz w:val="24"/>
          <w:szCs w:val="24"/>
        </w:rPr>
        <w:t>вном, среднем звеньях повысилась.</w:t>
      </w:r>
    </w:p>
    <w:p w:rsidR="001C700C" w:rsidRPr="00E52418" w:rsidRDefault="001C700C" w:rsidP="001C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УСПЕВАЕМОСТЬ, КАЧЕСТВО ЗНАНИЙ</w:t>
      </w:r>
    </w:p>
    <w:p w:rsidR="001C700C" w:rsidRPr="00E52418" w:rsidRDefault="001C700C" w:rsidP="001C700C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1C700C" w:rsidRPr="00E52418" w:rsidRDefault="001C700C" w:rsidP="001C700C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E5241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1C700C" w:rsidRPr="00E52418" w:rsidRDefault="001C700C" w:rsidP="001C700C">
      <w:pPr>
        <w:spacing w:after="0" w:line="240" w:lineRule="auto"/>
        <w:ind w:left="15" w:firstLine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Анализируя итоги учебного года можно сделать следующие выводы:</w:t>
      </w:r>
    </w:p>
    <w:p w:rsidR="001C700C" w:rsidRPr="00E52418" w:rsidRDefault="001C700C" w:rsidP="001C7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</w:p>
    <w:p w:rsidR="001C700C" w:rsidRPr="00E52418" w:rsidRDefault="001C700C" w:rsidP="001C7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1C700C" w:rsidRPr="00E52418" w:rsidRDefault="001C700C" w:rsidP="001C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1C700C" w:rsidRPr="00E52418" w:rsidRDefault="001C700C" w:rsidP="001C700C">
      <w:pPr>
        <w:tabs>
          <w:tab w:val="num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00C" w:rsidRPr="00E52418" w:rsidRDefault="001C700C" w:rsidP="001C700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На конец учебного года аттестации подлежали  320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положительно -  320 человек. </w:t>
      </w:r>
      <w:r w:rsidRPr="00E5241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Успеваемость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начальной школе 100 % , как и в прошлом учебном году.  </w:t>
      </w:r>
    </w:p>
    <w:p w:rsidR="0044625A" w:rsidRDefault="0044625A" w:rsidP="001C700C">
      <w:pPr>
        <w:tabs>
          <w:tab w:val="num" w:pos="9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5A" w:rsidRDefault="0044625A" w:rsidP="001C700C">
      <w:pPr>
        <w:tabs>
          <w:tab w:val="num" w:pos="9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00C" w:rsidRPr="00E52418" w:rsidRDefault="001C700C" w:rsidP="001C700C">
      <w:pPr>
        <w:tabs>
          <w:tab w:val="num" w:pos="9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качества </w:t>
      </w:r>
      <w:proofErr w:type="spellStart"/>
      <w:r w:rsidRPr="00E52418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52418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1379"/>
        <w:gridCol w:w="1479"/>
        <w:gridCol w:w="1379"/>
        <w:gridCol w:w="1479"/>
        <w:gridCol w:w="1509"/>
        <w:gridCol w:w="1479"/>
      </w:tblGrid>
      <w:tr w:rsidR="001C700C" w:rsidRPr="00E52418" w:rsidTr="002D6A28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Ступени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  <w:p w:rsidR="001C700C" w:rsidRPr="00E52418" w:rsidRDefault="001C700C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C700C" w:rsidRPr="00E52418" w:rsidRDefault="001C700C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00C" w:rsidRPr="00E52418" w:rsidTr="002D6A28">
        <w:trPr>
          <w:trHeight w:val="412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0C" w:rsidRPr="00E52418" w:rsidRDefault="001C700C" w:rsidP="002D6A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C" w:rsidRPr="00E52418" w:rsidRDefault="001C700C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A3146E" w:rsidRPr="00E52418" w:rsidTr="001969D2">
        <w:trPr>
          <w:trHeight w:val="412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6E" w:rsidRPr="00E52418" w:rsidRDefault="00A3146E" w:rsidP="002D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ступень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6E" w:rsidRPr="00E52418" w:rsidRDefault="00A3146E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146E" w:rsidRPr="00E52418" w:rsidTr="001969D2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6E" w:rsidRPr="00E52418" w:rsidRDefault="00A3146E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146E" w:rsidRPr="00E52418" w:rsidTr="001969D2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6E" w:rsidRPr="00E52418" w:rsidRDefault="00A3146E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3146E" w:rsidRPr="00E52418" w:rsidTr="001969D2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56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6E" w:rsidRPr="00E52418" w:rsidRDefault="00A3146E" w:rsidP="002D6A2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6E" w:rsidRPr="00E52418" w:rsidRDefault="00A3146E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</w:tr>
    </w:tbl>
    <w:p w:rsidR="001C700C" w:rsidRPr="00E52418" w:rsidRDefault="001C700C" w:rsidP="00A31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Из представленной таблицы видно, что качество обучения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в школе  по сравнению с прошлым годом значительно увеличилось.</w:t>
      </w:r>
    </w:p>
    <w:p w:rsidR="00A7714B" w:rsidRPr="00E52418" w:rsidRDefault="00A7714B" w:rsidP="00A77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b/>
          <w:i/>
          <w:sz w:val="24"/>
          <w:szCs w:val="24"/>
        </w:rPr>
        <w:t>Качество знаний</w:t>
      </w:r>
      <w:r w:rsidR="001C700C"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  МБОУ СОШ №9 за 2019-2020 учебный год.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5"/>
        <w:gridCol w:w="1134"/>
        <w:gridCol w:w="1701"/>
        <w:gridCol w:w="1363"/>
        <w:gridCol w:w="1154"/>
        <w:gridCol w:w="1153"/>
        <w:gridCol w:w="1150"/>
      </w:tblGrid>
      <w:tr w:rsidR="00A7714B" w:rsidRPr="00E52418" w:rsidTr="001C700C">
        <w:trPr>
          <w:trHeight w:val="1197"/>
        </w:trPr>
        <w:tc>
          <w:tcPr>
            <w:tcW w:w="2127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1275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С одной 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1363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«4»и «5»</w:t>
            </w:r>
          </w:p>
        </w:tc>
        <w:tc>
          <w:tcPr>
            <w:tcW w:w="1154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 одной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50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</w:tr>
      <w:tr w:rsidR="00A7714B" w:rsidRPr="00E52418" w:rsidTr="00A7714B">
        <w:trPr>
          <w:trHeight w:val="733"/>
        </w:trPr>
        <w:tc>
          <w:tcPr>
            <w:tcW w:w="2127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14B" w:rsidRPr="00E52418" w:rsidRDefault="00A7714B" w:rsidP="00E67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7714B" w:rsidRPr="00E52418" w:rsidRDefault="00A7714B" w:rsidP="00E67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         1%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7714B" w:rsidRPr="00E52418" w:rsidTr="00A7714B">
        <w:trPr>
          <w:trHeight w:val="733"/>
        </w:trPr>
        <w:tc>
          <w:tcPr>
            <w:tcW w:w="2127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2 ступень 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3D55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7714B" w:rsidRPr="00E52418" w:rsidTr="00A7714B">
        <w:trPr>
          <w:trHeight w:val="733"/>
        </w:trPr>
        <w:tc>
          <w:tcPr>
            <w:tcW w:w="2127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714B" w:rsidRPr="00E52418" w:rsidRDefault="00AA3D55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14B" w:rsidRPr="00E52418" w:rsidTr="00A7714B">
        <w:trPr>
          <w:trHeight w:val="733"/>
        </w:trPr>
        <w:tc>
          <w:tcPr>
            <w:tcW w:w="2127" w:type="dxa"/>
            <w:shd w:val="clear" w:color="auto" w:fill="auto"/>
          </w:tcPr>
          <w:p w:rsidR="00A7714B" w:rsidRPr="00E52418" w:rsidRDefault="00A7714B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7714B" w:rsidRPr="00E52418" w:rsidRDefault="00A3146E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714B" w:rsidRPr="00E52418" w:rsidRDefault="00DE531A" w:rsidP="00E67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3%</w:t>
            </w:r>
          </w:p>
        </w:tc>
      </w:tr>
    </w:tbl>
    <w:p w:rsidR="00A7714B" w:rsidRPr="00E52418" w:rsidRDefault="00A7714B" w:rsidP="00A77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46E" w:rsidRPr="00E52418" w:rsidRDefault="00A7714B" w:rsidP="001C70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На «отлично» </w:t>
      </w:r>
      <w:r w:rsidR="00A3146E" w:rsidRPr="00E52418">
        <w:rPr>
          <w:rFonts w:ascii="Times New Roman" w:hAnsi="Times New Roman" w:cs="Times New Roman"/>
          <w:sz w:val="24"/>
          <w:szCs w:val="24"/>
        </w:rPr>
        <w:t xml:space="preserve">2019-2020 </w:t>
      </w:r>
      <w:r w:rsidRPr="00E52418">
        <w:rPr>
          <w:rFonts w:ascii="Times New Roman" w:hAnsi="Times New Roman" w:cs="Times New Roman"/>
          <w:sz w:val="24"/>
          <w:szCs w:val="24"/>
        </w:rPr>
        <w:t>у</w:t>
      </w:r>
      <w:r w:rsidR="001C700C" w:rsidRPr="00E52418">
        <w:rPr>
          <w:rFonts w:ascii="Times New Roman" w:hAnsi="Times New Roman" w:cs="Times New Roman"/>
          <w:sz w:val="24"/>
          <w:szCs w:val="24"/>
        </w:rPr>
        <w:t xml:space="preserve">чебный год в школе закончили </w:t>
      </w:r>
      <w:r w:rsidR="00A3146E" w:rsidRPr="00E52418">
        <w:rPr>
          <w:rFonts w:ascii="Times New Roman" w:hAnsi="Times New Roman" w:cs="Times New Roman"/>
          <w:sz w:val="24"/>
          <w:szCs w:val="24"/>
        </w:rPr>
        <w:t>51 обучающихся (16</w:t>
      </w:r>
      <w:r w:rsidRPr="00E52418">
        <w:rPr>
          <w:rFonts w:ascii="Times New Roman" w:hAnsi="Times New Roman" w:cs="Times New Roman"/>
          <w:sz w:val="24"/>
          <w:szCs w:val="24"/>
        </w:rPr>
        <w:t>%) от конти</w:t>
      </w:r>
      <w:r w:rsidR="005769B2" w:rsidRPr="00E52418">
        <w:rPr>
          <w:rFonts w:ascii="Times New Roman" w:hAnsi="Times New Roman" w:cs="Times New Roman"/>
          <w:sz w:val="24"/>
          <w:szCs w:val="24"/>
        </w:rPr>
        <w:t>нгента аттестованных по</w:t>
      </w:r>
      <w:r w:rsidRPr="00E52418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A3146E" w:rsidRPr="00E52418">
        <w:rPr>
          <w:rFonts w:ascii="Times New Roman" w:hAnsi="Times New Roman" w:cs="Times New Roman"/>
          <w:sz w:val="24"/>
          <w:szCs w:val="24"/>
        </w:rPr>
        <w:t>,  на «4» и «5» - 99 человек (31</w:t>
      </w:r>
      <w:r w:rsidRPr="00E52418">
        <w:rPr>
          <w:rFonts w:ascii="Times New Roman" w:hAnsi="Times New Roman" w:cs="Times New Roman"/>
          <w:sz w:val="24"/>
          <w:szCs w:val="24"/>
        </w:rPr>
        <w:t>%).</w:t>
      </w:r>
    </w:p>
    <w:p w:rsidR="00A7714B" w:rsidRPr="00E52418" w:rsidRDefault="005769B2" w:rsidP="001C70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 w:rsidR="00A3146E" w:rsidRPr="00E52418">
        <w:rPr>
          <w:rFonts w:ascii="Times New Roman" w:hAnsi="Times New Roman" w:cs="Times New Roman"/>
          <w:sz w:val="24"/>
          <w:szCs w:val="24"/>
        </w:rPr>
        <w:t xml:space="preserve"> школе составляет -  55</w:t>
      </w:r>
      <w:r w:rsidR="00A7714B" w:rsidRPr="00E5241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C700C" w:rsidRPr="00E52418" w:rsidRDefault="005769B2" w:rsidP="001C7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В 2019-2020</w:t>
      </w:r>
      <w:r w:rsidR="001C700C" w:rsidRPr="00E52418">
        <w:rPr>
          <w:rFonts w:ascii="Times New Roman" w:hAnsi="Times New Roman" w:cs="Times New Roman"/>
          <w:sz w:val="24"/>
          <w:szCs w:val="24"/>
        </w:rPr>
        <w:t xml:space="preserve"> учебном году медаль получил</w:t>
      </w:r>
      <w:r w:rsidRPr="00E52418">
        <w:rPr>
          <w:rFonts w:ascii="Times New Roman" w:hAnsi="Times New Roman" w:cs="Times New Roman"/>
          <w:sz w:val="24"/>
          <w:szCs w:val="24"/>
        </w:rPr>
        <w:t>и 2</w:t>
      </w:r>
      <w:r w:rsidR="001C700C" w:rsidRPr="00E52418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3146E" w:rsidRPr="00E52418">
        <w:rPr>
          <w:rFonts w:ascii="Times New Roman" w:hAnsi="Times New Roman" w:cs="Times New Roman"/>
          <w:sz w:val="24"/>
          <w:szCs w:val="24"/>
        </w:rPr>
        <w:t>а 11 класса (из 6):</w:t>
      </w:r>
      <w:r w:rsidR="00A3146E" w:rsidRPr="00E52418">
        <w:rPr>
          <w:rFonts w:ascii="Times New Roman" w:hAnsi="Times New Roman" w:cs="Times New Roman"/>
          <w:i/>
        </w:rPr>
        <w:t xml:space="preserve"> </w:t>
      </w:r>
      <w:proofErr w:type="spellStart"/>
      <w:r w:rsidR="00A3146E" w:rsidRPr="00E52418">
        <w:rPr>
          <w:rFonts w:ascii="Times New Roman" w:hAnsi="Times New Roman" w:cs="Times New Roman"/>
          <w:b/>
          <w:i/>
        </w:rPr>
        <w:t>Селимова</w:t>
      </w:r>
      <w:proofErr w:type="spellEnd"/>
      <w:r w:rsidR="00A3146E" w:rsidRPr="00E52418">
        <w:rPr>
          <w:rFonts w:ascii="Times New Roman" w:hAnsi="Times New Roman" w:cs="Times New Roman"/>
          <w:b/>
          <w:i/>
        </w:rPr>
        <w:t xml:space="preserve"> А., Джафаров А.</w:t>
      </w:r>
      <w:r w:rsidR="001C700C" w:rsidRPr="00E52418">
        <w:rPr>
          <w:rFonts w:ascii="Times New Roman" w:hAnsi="Times New Roman" w:cs="Times New Roman"/>
          <w:sz w:val="24"/>
          <w:szCs w:val="24"/>
        </w:rPr>
        <w:t xml:space="preserve"> Количество медалистов в школе по сравнению с прошлым годом </w:t>
      </w:r>
      <w:r w:rsidRPr="00E52418">
        <w:rPr>
          <w:rFonts w:ascii="Times New Roman" w:hAnsi="Times New Roman" w:cs="Times New Roman"/>
          <w:sz w:val="24"/>
          <w:szCs w:val="24"/>
        </w:rPr>
        <w:t xml:space="preserve"> повысилось на 1</w:t>
      </w:r>
      <w:r w:rsidR="00E67487" w:rsidRPr="00E5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487" w:rsidRPr="00E524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67487" w:rsidRPr="00E52418">
        <w:rPr>
          <w:rFonts w:ascii="Times New Roman" w:hAnsi="Times New Roman" w:cs="Times New Roman"/>
          <w:sz w:val="24"/>
          <w:szCs w:val="24"/>
        </w:rPr>
        <w:t xml:space="preserve"> (</w:t>
      </w:r>
      <w:r w:rsidR="001C700C" w:rsidRPr="00E52418">
        <w:rPr>
          <w:rFonts w:ascii="Times New Roman" w:hAnsi="Times New Roman" w:cs="Times New Roman"/>
          <w:sz w:val="24"/>
          <w:szCs w:val="24"/>
        </w:rPr>
        <w:t>в 201</w:t>
      </w:r>
      <w:r w:rsidRPr="00E52418">
        <w:rPr>
          <w:rFonts w:ascii="Times New Roman" w:hAnsi="Times New Roman" w:cs="Times New Roman"/>
          <w:sz w:val="24"/>
          <w:szCs w:val="24"/>
        </w:rPr>
        <w:t xml:space="preserve">8-2019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>.</w:t>
      </w:r>
      <w:r w:rsidR="00E67487"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hAnsi="Times New Roman" w:cs="Times New Roman"/>
          <w:sz w:val="24"/>
          <w:szCs w:val="24"/>
        </w:rPr>
        <w:t>году-1 медалист).</w:t>
      </w:r>
    </w:p>
    <w:p w:rsidR="00A3146E" w:rsidRPr="009438CB" w:rsidRDefault="001C700C" w:rsidP="00943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В 9</w:t>
      </w:r>
      <w:r w:rsidR="005769B2" w:rsidRPr="00E52418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Pr="00E52418">
        <w:rPr>
          <w:rFonts w:ascii="Times New Roman" w:hAnsi="Times New Roman" w:cs="Times New Roman"/>
          <w:sz w:val="24"/>
          <w:szCs w:val="24"/>
        </w:rPr>
        <w:t xml:space="preserve"> аттестат особого образца </w:t>
      </w:r>
      <w:r w:rsidR="005769B2" w:rsidRPr="00E52418">
        <w:rPr>
          <w:rFonts w:ascii="Times New Roman" w:hAnsi="Times New Roman" w:cs="Times New Roman"/>
          <w:sz w:val="24"/>
          <w:szCs w:val="24"/>
        </w:rPr>
        <w:t xml:space="preserve"> (из 39) получили:</w:t>
      </w:r>
      <w:r w:rsidR="00A3146E" w:rsidRPr="00E52418">
        <w:rPr>
          <w:rFonts w:ascii="Times New Roman" w:hAnsi="Times New Roman" w:cs="Times New Roman"/>
          <w:i/>
        </w:rPr>
        <w:t xml:space="preserve"> </w:t>
      </w:r>
      <w:r w:rsidR="00A3146E" w:rsidRPr="00E52418">
        <w:rPr>
          <w:rFonts w:ascii="Times New Roman" w:hAnsi="Times New Roman" w:cs="Times New Roman"/>
          <w:b/>
          <w:i/>
        </w:rPr>
        <w:t>Алиев М., Алимова А.</w:t>
      </w:r>
      <w:r w:rsidR="00A3146E" w:rsidRPr="00E52418">
        <w:rPr>
          <w:rFonts w:ascii="Times New Roman" w:hAnsi="Times New Roman" w:cs="Times New Roman"/>
          <w:b/>
          <w:sz w:val="24"/>
          <w:szCs w:val="24"/>
        </w:rPr>
        <w:t>,</w:t>
      </w:r>
      <w:r w:rsidR="00A3146E" w:rsidRPr="00E524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3146E" w:rsidRPr="00E52418">
        <w:rPr>
          <w:rFonts w:ascii="Times New Roman" w:hAnsi="Times New Roman" w:cs="Times New Roman"/>
          <w:b/>
          <w:i/>
        </w:rPr>
        <w:t>Даненко</w:t>
      </w:r>
      <w:proofErr w:type="spellEnd"/>
      <w:r w:rsidR="00A3146E" w:rsidRPr="00E52418">
        <w:rPr>
          <w:rFonts w:ascii="Times New Roman" w:hAnsi="Times New Roman" w:cs="Times New Roman"/>
          <w:b/>
          <w:i/>
        </w:rPr>
        <w:t xml:space="preserve"> Д.</w:t>
      </w:r>
      <w:r w:rsidR="005769B2" w:rsidRPr="00E5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4B" w:rsidRPr="00E52418" w:rsidRDefault="002B15D1" w:rsidP="00A771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Итоги результатов 2019-2020</w:t>
      </w:r>
      <w:r w:rsidR="00A7714B" w:rsidRPr="00E5241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1483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567"/>
        <w:gridCol w:w="3260"/>
        <w:gridCol w:w="567"/>
        <w:gridCol w:w="567"/>
        <w:gridCol w:w="714"/>
        <w:gridCol w:w="709"/>
        <w:gridCol w:w="425"/>
        <w:gridCol w:w="425"/>
        <w:gridCol w:w="567"/>
        <w:gridCol w:w="704"/>
        <w:gridCol w:w="709"/>
      </w:tblGrid>
      <w:tr w:rsidR="00A7714B" w:rsidRPr="00E52418" w:rsidTr="007510A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2D6A28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A7714B"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="00A7714B"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2D6A28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14B"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2D6A28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14B"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A7714B" w:rsidRPr="00E52418" w:rsidTr="007510A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Успевающие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4B" w:rsidRPr="00E52418" w:rsidTr="007510A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714B" w:rsidRPr="00E52418" w:rsidRDefault="00A7714B" w:rsidP="002D6A2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4B" w:rsidRPr="00E52418" w:rsidRDefault="00A7714B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14B" w:rsidRPr="00E52418" w:rsidRDefault="00A7714B" w:rsidP="00A7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Гаджибалаева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М.,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Мирзалиев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Мусаева Э., 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Сефербекова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М.,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Ярметова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 xml:space="preserve">Павлова Е.,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Джемирзоева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Абдурахманов М.,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Саидова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7C" w:rsidRPr="00E52418" w:rsidRDefault="007A777C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 xml:space="preserve">Алиева Алина, Гасанова Аида, Исмаилов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Асман</w:t>
            </w:r>
            <w:proofErr w:type="spellEnd"/>
            <w:proofErr w:type="gramStart"/>
            <w:r w:rsidRPr="00E5241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E52418">
              <w:rPr>
                <w:rFonts w:ascii="Times New Roman" w:hAnsi="Times New Roman" w:cs="Times New Roman"/>
                <w:i/>
              </w:rPr>
              <w:t xml:space="preserve"> Исмаилов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Мирисмаил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Казарова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Инэсса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Коренюк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Самир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.</w:t>
            </w:r>
          </w:p>
          <w:p w:rsidR="002D6A28" w:rsidRPr="00E52418" w:rsidRDefault="002D6A28" w:rsidP="00755F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Эминов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Э.,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Яралиева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Д.,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Низамаев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 xml:space="preserve">Гасанов И., Гусейнова С.,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Магомедалиева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К.,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Теймурова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Теймурова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С.Салманов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Шимшиева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Ф.,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Джемирзоев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Ш., Ковалева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Мамалиева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Ханмагомедов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Г.,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Хасполадова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Магомедова М., Юсуфов 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8" w:rsidRPr="00E52418" w:rsidRDefault="0035138A" w:rsidP="00A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B34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2D6A2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highlight w:val="yellow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34" w:rsidRPr="00E52418" w:rsidRDefault="003C1B34" w:rsidP="00A771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1B34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755FC9" w:rsidP="00755FC9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i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34" w:rsidRPr="00E52418" w:rsidRDefault="003C1B34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34" w:rsidRPr="00E52418" w:rsidRDefault="003C1B34" w:rsidP="00A771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3,8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34" w:rsidRPr="00E52418" w:rsidRDefault="003C1B34" w:rsidP="00A771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34" w:rsidRPr="00E52418" w:rsidRDefault="003C1B34" w:rsidP="00A771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Загиров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Т.,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Джемирзоев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35138A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 xml:space="preserve">Амирханова Н., Халилов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Коренюк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>Ахмедов М., Ахмедова 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>Мусаев М., Исмаилов 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28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28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Ярметова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Раджабова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С., </w:t>
            </w:r>
            <w:proofErr w:type="spellStart"/>
            <w:r w:rsidRPr="00E52418">
              <w:rPr>
                <w:rFonts w:ascii="Times New Roman" w:hAnsi="Times New Roman" w:cs="Times New Roman"/>
                <w:i/>
              </w:rPr>
              <w:t>Джемирзова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93947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Даненко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r w:rsidRPr="00E52418">
              <w:rPr>
                <w:rFonts w:ascii="Times New Roman" w:hAnsi="Times New Roman" w:cs="Times New Roman"/>
                <w:i/>
              </w:rPr>
              <w:t>Алиев М., Алимова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highlight w:val="yellow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755FC9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i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2B15D1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Эминова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755FC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2418">
              <w:rPr>
                <w:rFonts w:ascii="Times New Roman" w:hAnsi="Times New Roman" w:cs="Times New Roman"/>
                <w:i/>
              </w:rPr>
              <w:t>Селимова</w:t>
            </w:r>
            <w:proofErr w:type="spellEnd"/>
            <w:r w:rsidRPr="00E52418">
              <w:rPr>
                <w:rFonts w:ascii="Times New Roman" w:hAnsi="Times New Roman" w:cs="Times New Roman"/>
                <w:i/>
              </w:rPr>
              <w:t xml:space="preserve"> А., Джафаров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55FC9" w:rsidRPr="00E52418" w:rsidTr="007510A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755FC9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3,7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C9" w:rsidRPr="00E52418" w:rsidRDefault="008B0950" w:rsidP="00A7714B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100</w:t>
            </w:r>
          </w:p>
        </w:tc>
      </w:tr>
    </w:tbl>
    <w:p w:rsidR="002D6A28" w:rsidRPr="00E52418" w:rsidRDefault="002D6A28" w:rsidP="00A7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A7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A771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510A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B0950"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A7714B"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качества освоения базовых знаний </w:t>
      </w:r>
      <w:r w:rsidR="008B0950"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 и средний балл </w:t>
      </w:r>
      <w:r w:rsidR="00A7714B"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по классам </w:t>
      </w:r>
    </w:p>
    <w:p w:rsidR="002D6A28" w:rsidRPr="00E52418" w:rsidRDefault="002D6A28" w:rsidP="00A771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0950" w:rsidRPr="00E52418" w:rsidRDefault="00A7714B" w:rsidP="007510A3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3505200"/>
            <wp:effectExtent l="19050" t="0" r="19050" b="0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52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950" w:rsidRPr="00E52418" w:rsidRDefault="008B0950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 xml:space="preserve">В третьем триместре, в  период с 07.04.2020 по 23.05.2020 в соответствии с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(2019-nCoV, письмом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№02/3853-2020-27 от 10.03.2020 «О мерах по профилактике новой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(COVID-19)», в соответствии с </w:t>
      </w:r>
      <w:r w:rsidR="00AA25D6" w:rsidRPr="00E52418">
        <w:rPr>
          <w:rFonts w:ascii="Times New Roman" w:hAnsi="Times New Roman" w:cs="Times New Roman"/>
          <w:sz w:val="24"/>
          <w:szCs w:val="24"/>
        </w:rPr>
        <w:t>Указом Главы Республики Дагестан от 6</w:t>
      </w:r>
      <w:proofErr w:type="gramEnd"/>
      <w:r w:rsidR="00AA25D6" w:rsidRPr="00E5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D6" w:rsidRPr="00E52418">
        <w:rPr>
          <w:rFonts w:ascii="Times New Roman" w:hAnsi="Times New Roman" w:cs="Times New Roman"/>
          <w:sz w:val="24"/>
          <w:szCs w:val="24"/>
        </w:rPr>
        <w:t xml:space="preserve">апреля 2020г. №27 «О внесении изменений в Указ Главы Республики Дагестан от 18 марта 2020г. №17 «О введении режима повышенной готовности» письмом </w:t>
      </w:r>
      <w:proofErr w:type="spellStart"/>
      <w:r w:rsidR="00AA25D6" w:rsidRPr="00E5241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A25D6" w:rsidRPr="00E52418">
        <w:rPr>
          <w:rFonts w:ascii="Times New Roman" w:hAnsi="Times New Roman" w:cs="Times New Roman"/>
          <w:sz w:val="24"/>
          <w:szCs w:val="24"/>
        </w:rPr>
        <w:t xml:space="preserve"> от 10.03.2020г. №02/3853-2020-27, в соответствии с приказом Министерства образования и науки Республики Дагестан от 06.04.2020 г. №924-05/20 «Об организации деятельности образовательных организаций в условиях режима повышенной готовности»,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было организовано обучение с применением дистанционных образовательных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E605F4" w:rsidRPr="00E52418" w:rsidRDefault="00E605F4" w:rsidP="00E605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В целях реализации дистанционного обучения были проведены следующие мероприятия:</w:t>
      </w:r>
    </w:p>
    <w:p w:rsidR="00E605F4" w:rsidRPr="00E52418" w:rsidRDefault="00E605F4" w:rsidP="0096229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составлен локальный акт </w:t>
      </w:r>
      <w:r w:rsidRPr="00E52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:rsidR="00E605F4" w:rsidRPr="00E52418" w:rsidRDefault="00E605F4" w:rsidP="0096229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разработан план организации дистанционного обучения;</w:t>
      </w:r>
    </w:p>
    <w:p w:rsidR="00E605F4" w:rsidRPr="00E52418" w:rsidRDefault="00E605F4" w:rsidP="0096229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обновлено программное обеспечение для работы с электронными образовательными ресурсами;</w:t>
      </w:r>
    </w:p>
    <w:p w:rsidR="00E605F4" w:rsidRPr="00E52418" w:rsidRDefault="00E605F4" w:rsidP="0096229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E605F4" w:rsidRDefault="00E605F4" w:rsidP="0096229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7510A3" w:rsidRPr="00E52418" w:rsidRDefault="007510A3" w:rsidP="007510A3">
      <w:pPr>
        <w:spacing w:after="0"/>
        <w:ind w:left="79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05F4" w:rsidRPr="00E52418" w:rsidRDefault="00E605F4" w:rsidP="0096229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запланирован просмотр обучающих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педагогического персонала по приобретению необходимых технических навыков при организации дистанционного обучения.</w:t>
      </w:r>
    </w:p>
    <w:p w:rsidR="00E605F4" w:rsidRPr="00E52418" w:rsidRDefault="00E605F4" w:rsidP="00E605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05F4" w:rsidRPr="00E52418" w:rsidRDefault="00E605F4" w:rsidP="00E605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критериями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контроля осуществляется</w:t>
      </w:r>
    </w:p>
    <w:p w:rsidR="00E605F4" w:rsidRPr="00E52418" w:rsidRDefault="00E605F4" w:rsidP="00E605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комплекса мер по обеспечению дистанционного обучения:</w:t>
      </w:r>
    </w:p>
    <w:p w:rsidR="00E605F4" w:rsidRPr="00E52418" w:rsidRDefault="00E605F4" w:rsidP="00962290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Мониторинг ежедневных отчётов учителей-предметников, специалистов и классных руководителей, в соответствии с функциональными обязанностями;</w:t>
      </w:r>
    </w:p>
    <w:p w:rsidR="00E605F4" w:rsidRPr="00E52418" w:rsidRDefault="00E605F4" w:rsidP="00962290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учебных планов, выполнением адаптированных образовательных программ и их практической части;</w:t>
      </w:r>
    </w:p>
    <w:p w:rsidR="00E605F4" w:rsidRPr="00E52418" w:rsidRDefault="00E605F4" w:rsidP="00962290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Мониторинг объёма домашних заданий;</w:t>
      </w:r>
    </w:p>
    <w:p w:rsidR="00E605F4" w:rsidRPr="00E52418" w:rsidRDefault="00E605F4" w:rsidP="00962290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Мониторинг 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временных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журналов с целью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накопляемости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оценок;</w:t>
      </w:r>
    </w:p>
    <w:p w:rsidR="00E605F4" w:rsidRPr="00E52418" w:rsidRDefault="00E605F4" w:rsidP="00962290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E605F4" w:rsidRPr="00E52418" w:rsidRDefault="00E605F4" w:rsidP="00E605F4">
      <w:pPr>
        <w:spacing w:after="0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5F4" w:rsidRPr="00E52418" w:rsidRDefault="00AA25D6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 Каждым педагогом было составлено </w:t>
      </w:r>
      <w:proofErr w:type="gramStart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занятий, не противоречащее нормам </w:t>
      </w:r>
      <w:proofErr w:type="spellStart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 о продолжительности непрерывного применения технических средств обучения и разослано</w:t>
      </w:r>
      <w:proofErr w:type="gramEnd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 по родительским чатам. Все уроки в своей продолжительности не превышали 30 мин., с обязательным перерывом между ними 40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60 минут, в соответствии с рекомендациями </w:t>
      </w:r>
      <w:proofErr w:type="spellStart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 от 17.03.2020 № б/</w:t>
      </w:r>
      <w:proofErr w:type="spellStart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 xml:space="preserve"> и 20,03.2020 № б/</w:t>
      </w:r>
      <w:proofErr w:type="gramStart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 В целях реализации в полном объёме рабочих программ и для организации дистанционного обучения использовались возможности интерактивных образоват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>ельных платформ и ресурсов: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РЭШ,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Uhci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Яндекс-платфора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онлайн-обучения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сервис </w:t>
      </w:r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-конференция, </w:t>
      </w:r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-урок,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YouTobe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9303BE"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5F4" w:rsidRPr="00E52418" w:rsidRDefault="00E605F4" w:rsidP="00E605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В пери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>од с 07.04.2020 по 23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.05.2020 учителями-предметниками и специалистами проводились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дистанционные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онлайн-занятия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5F4" w:rsidRPr="00E52418" w:rsidRDefault="00AA25D6" w:rsidP="00E605F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E605F4" w:rsidRPr="00E52418">
        <w:rPr>
          <w:rFonts w:ascii="Times New Roman" w:eastAsia="Times New Roman" w:hAnsi="Times New Roman" w:cs="Times New Roman"/>
          <w:sz w:val="24"/>
          <w:szCs w:val="24"/>
        </w:rPr>
        <w:t>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Для обратной связи с родителями и детьми педагоги использовали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303BE" w:rsidRPr="00E52418">
        <w:rPr>
          <w:rFonts w:ascii="Times New Roman" w:eastAsia="Times New Roman" w:hAnsi="Times New Roman" w:cs="Times New Roman"/>
          <w:sz w:val="24"/>
          <w:szCs w:val="24"/>
        </w:rPr>
        <w:t xml:space="preserve">, электронную почту, сервис </w:t>
      </w:r>
      <w:r w:rsidR="009303BE"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9303BE" w:rsidRPr="00E52418">
        <w:rPr>
          <w:rFonts w:ascii="Times New Roman" w:eastAsia="Times New Roman" w:hAnsi="Times New Roman" w:cs="Times New Roman"/>
          <w:sz w:val="24"/>
          <w:szCs w:val="24"/>
        </w:rPr>
        <w:t xml:space="preserve">-конференция, </w:t>
      </w:r>
      <w:r w:rsidR="009303BE" w:rsidRPr="00E52418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="009303BE"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 Учителя-предметники ежедневно проверяли домашние задания. По итогам оценивания проводилось или аудио рецензирование, или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онлайн-консультации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низкой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скорости интернета и зависания сайтов по причине большой нагрузки. 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Учёт успеваемости и посещаемости уроков и занятий ежедневно отмечался в 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 временных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журналах. По итогам мониторинга наполняемость оценок достаточная, 100% обучающихся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оценены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. Родители осуществляли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через группы в социальных сетях.</w:t>
      </w:r>
    </w:p>
    <w:p w:rsidR="00E605F4" w:rsidRPr="00E52418" w:rsidRDefault="00E605F4" w:rsidP="00E60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 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учителями-предметниками и специалистами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онлайн-конференций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. Многие педагоги самостоятельно занимались поиском сайтов на интересующие темы. </w:t>
      </w:r>
    </w:p>
    <w:p w:rsidR="00E605F4" w:rsidRPr="00E52418" w:rsidRDefault="00E605F4" w:rsidP="00E605F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E605F4" w:rsidRPr="00E52418" w:rsidRDefault="00E605F4" w:rsidP="00E605F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 и рекомендации по организации и проведению дистанционного обучения:</w:t>
      </w:r>
    </w:p>
    <w:p w:rsidR="00E605F4" w:rsidRPr="00E52418" w:rsidRDefault="00E605F4" w:rsidP="0096229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</w:t>
      </w:r>
      <w:r w:rsidR="00AA25D6" w:rsidRPr="00E52418">
        <w:rPr>
          <w:rFonts w:ascii="Times New Roman" w:eastAsia="Times New Roman" w:hAnsi="Times New Roman" w:cs="Times New Roman"/>
          <w:sz w:val="24"/>
          <w:szCs w:val="24"/>
        </w:rPr>
        <w:t>обучение в школе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организовано. Все педагоги освоили данную форму обучения, владеют </w:t>
      </w:r>
      <w:proofErr w:type="spellStart"/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ИКТ-технологиями</w:t>
      </w:r>
      <w:proofErr w:type="spellEnd"/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активно используют в своей работе образовательные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онлайн-платформы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5F4" w:rsidRPr="00E52418" w:rsidRDefault="00E605F4" w:rsidP="0096229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Программный материал и учебные планы по итогам года реализованы в полном объёме.</w:t>
      </w:r>
    </w:p>
    <w:p w:rsidR="00E605F4" w:rsidRPr="00E52418" w:rsidRDefault="00E605F4" w:rsidP="0096229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E605F4" w:rsidRPr="00E52418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           Администрацией </w:t>
      </w:r>
      <w:r w:rsidR="00AA25D6" w:rsidRPr="00E5241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52418">
        <w:rPr>
          <w:rFonts w:ascii="Times New Roman" w:hAnsi="Times New Roman" w:cs="Times New Roman"/>
          <w:sz w:val="24"/>
          <w:szCs w:val="24"/>
        </w:rPr>
        <w:t xml:space="preserve">было обеспечено руководство всеми направлениями учебно-воспитательного процесса.  </w:t>
      </w:r>
      <w:r w:rsidR="00AA25D6"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F4" w:rsidRPr="00E52418" w:rsidRDefault="00E605F4" w:rsidP="00AA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A25D6" w:rsidRPr="00E5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28" w:rsidRPr="00E52418" w:rsidRDefault="002D6A28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ПОДГОТОВКА К ЕГЭ и ОГЭ</w:t>
      </w: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41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государственной итоговой аттестации в формате ОГЭ  </w:t>
      </w:r>
      <w:proofErr w:type="gramStart"/>
      <w:r w:rsidRPr="00E52418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52418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2D6A28" w:rsidRPr="00E52418" w:rsidRDefault="002D6A28" w:rsidP="002D6A2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28" w:rsidRPr="00E52418" w:rsidRDefault="002D6A28" w:rsidP="002D6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В течение 2019-2020 учебного года в школе велась целенаправленная, планомерная, систематическая подготовка участников педагогического процесса к ГИА-9. В этом учебном году  было проведено в 9-х классах устное итоговое собеседование (ИС-9). Все учащиеся выдержали успешно собеседование.</w:t>
      </w:r>
    </w:p>
    <w:p w:rsidR="00E67487" w:rsidRPr="00E52418" w:rsidRDefault="00E67487" w:rsidP="00E674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18">
        <w:rPr>
          <w:rFonts w:ascii="Times New Roman" w:hAnsi="Times New Roman" w:cs="Times New Roman"/>
          <w:b/>
          <w:sz w:val="28"/>
          <w:szCs w:val="28"/>
        </w:rPr>
        <w:t>Результаты ИС-9</w:t>
      </w:r>
    </w:p>
    <w:p w:rsidR="00E67487" w:rsidRPr="00E52418" w:rsidRDefault="00E67487" w:rsidP="00E674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jc w:val="center"/>
        <w:tblInd w:w="-1819" w:type="dxa"/>
        <w:tblLook w:val="04A0"/>
      </w:tblPr>
      <w:tblGrid>
        <w:gridCol w:w="594"/>
        <w:gridCol w:w="5110"/>
        <w:gridCol w:w="1105"/>
        <w:gridCol w:w="996"/>
        <w:gridCol w:w="1960"/>
      </w:tblGrid>
      <w:tr w:rsidR="00E67487" w:rsidRPr="00E52418" w:rsidTr="009303BE">
        <w:trPr>
          <w:jc w:val="center"/>
        </w:trPr>
        <w:tc>
          <w:tcPr>
            <w:tcW w:w="594" w:type="dxa"/>
          </w:tcPr>
          <w:p w:rsidR="00E67487" w:rsidRPr="00E52418" w:rsidRDefault="00E67487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487" w:rsidRPr="00E52418" w:rsidRDefault="00E67487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0" w:type="dxa"/>
          </w:tcPr>
          <w:p w:rsidR="00E67487" w:rsidRPr="00E52418" w:rsidRDefault="00E67487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05" w:type="dxa"/>
          </w:tcPr>
          <w:p w:rsidR="00E67487" w:rsidRPr="00E52418" w:rsidRDefault="00E67487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6" w:type="dxa"/>
          </w:tcPr>
          <w:p w:rsidR="00E67487" w:rsidRPr="00E52418" w:rsidRDefault="00E67487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60" w:type="dxa"/>
          </w:tcPr>
          <w:p w:rsidR="00E67487" w:rsidRPr="00E52418" w:rsidRDefault="00E67487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Зачет/</w:t>
            </w:r>
          </w:p>
          <w:p w:rsidR="00E67487" w:rsidRPr="00E52418" w:rsidRDefault="00E67487" w:rsidP="0019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Абасмирзоева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Абдуселимов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>селим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Айсаева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Джувайрат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Новрузовна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Грищенко Артем Сергеевич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Эфенди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Абдулкайтанович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Шамиль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Музафудинович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Ширинат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Махмедова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Тамила Руслановна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Рагибовна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Эфендиевна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Сыропятов Геннадий Сергеевич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Уруджова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Камалдиновна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Гунель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Тамирлановна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Шимшиева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0" w:type="dxa"/>
            <w:vAlign w:val="center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Шихбалаевич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303BE" w:rsidRPr="00E52418" w:rsidTr="009303BE">
        <w:trPr>
          <w:jc w:val="center"/>
        </w:trPr>
        <w:tc>
          <w:tcPr>
            <w:tcW w:w="594" w:type="dxa"/>
          </w:tcPr>
          <w:p w:rsidR="009303BE" w:rsidRPr="00E52418" w:rsidRDefault="009303BE" w:rsidP="0093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0" w:type="dxa"/>
            <w:vAlign w:val="center"/>
          </w:tcPr>
          <w:p w:rsidR="009303BE" w:rsidRPr="00E52418" w:rsidRDefault="009303BE" w:rsidP="001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Халиддин</w:t>
            </w:r>
            <w:proofErr w:type="spellEnd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>Джумалиевич</w:t>
            </w:r>
            <w:proofErr w:type="spellEnd"/>
          </w:p>
        </w:tc>
        <w:tc>
          <w:tcPr>
            <w:tcW w:w="1105" w:type="dxa"/>
          </w:tcPr>
          <w:p w:rsidR="009303BE" w:rsidRPr="00E52418" w:rsidRDefault="009303BE" w:rsidP="0093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9303BE" w:rsidRPr="00E52418" w:rsidRDefault="003C66B2" w:rsidP="0093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9303BE" w:rsidRPr="00E52418" w:rsidRDefault="009303BE" w:rsidP="0093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Адамов Адам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Вейсаловна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0" w:type="dxa"/>
          </w:tcPr>
          <w:p w:rsidR="001969D2" w:rsidRPr="00E52418" w:rsidRDefault="003C66B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Юнусова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Бабаханов Гайдар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Абзерович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Гамдуллаев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Байрам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Нарманович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Милана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Эбильевна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Ибрагим  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Сайдемирович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Насруллаевич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Манучев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Пинхасов Олег Алексеевич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Ишрабика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Заира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Фатима Тимуровна</w:t>
            </w:r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Тамила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Тебризовна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Эюбов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Искендерович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9D2" w:rsidRPr="00E52418" w:rsidTr="009303BE">
        <w:trPr>
          <w:jc w:val="center"/>
        </w:trPr>
        <w:tc>
          <w:tcPr>
            <w:tcW w:w="594" w:type="dxa"/>
          </w:tcPr>
          <w:p w:rsidR="001969D2" w:rsidRPr="00E52418" w:rsidRDefault="001969D2" w:rsidP="001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0" w:type="dxa"/>
          </w:tcPr>
          <w:p w:rsidR="001969D2" w:rsidRPr="00E52418" w:rsidRDefault="001969D2" w:rsidP="001969D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Шихгаибов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Ришад</w:t>
            </w:r>
            <w:proofErr w:type="spellEnd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>Терлан</w:t>
            </w:r>
            <w:proofErr w:type="spellEnd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6B2" w:rsidRPr="00E5241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05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969D2" w:rsidRPr="00E52418" w:rsidRDefault="003C66B2" w:rsidP="0019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969D2" w:rsidRPr="00E52418" w:rsidRDefault="001969D2" w:rsidP="001969D2">
            <w:pPr>
              <w:jc w:val="center"/>
              <w:rPr>
                <w:rFonts w:ascii="Times New Roman" w:hAnsi="Times New Roman" w:cs="Times New Roman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2D6A28" w:rsidRPr="00E52418" w:rsidRDefault="002D6A28" w:rsidP="00F5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2D6A28" w:rsidRPr="00E52418" w:rsidRDefault="002D6A28" w:rsidP="002D6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 течение  2019-2020 учебного года для учителей-предметников проводились  совещания, на которых были  рассмотрены результаты ОГЭ 2019 года. </w:t>
      </w:r>
    </w:p>
    <w:p w:rsidR="002D6A28" w:rsidRPr="00E52418" w:rsidRDefault="002D6A28" w:rsidP="002D6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 начале 2019-2020 учебного года сформирована база данных по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школы для сдачи ОГЭ-2020,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 xml:space="preserve"> пробные </w:t>
      </w:r>
      <w:r w:rsidRPr="00E52418">
        <w:rPr>
          <w:rFonts w:ascii="Times New Roman" w:hAnsi="Times New Roman" w:cs="Times New Roman"/>
          <w:sz w:val="24"/>
          <w:szCs w:val="24"/>
        </w:rPr>
        <w:lastRenderedPageBreak/>
        <w:t xml:space="preserve">экзамены по русскому языку и математике, а также предметам по выбору в форме и по материалам ОГЭ. </w:t>
      </w:r>
    </w:p>
    <w:p w:rsidR="002D6A28" w:rsidRPr="00E52418" w:rsidRDefault="002D6A28" w:rsidP="002D6A28">
      <w:pPr>
        <w:pStyle w:val="af8"/>
        <w:shd w:val="clear" w:color="auto" w:fill="FFFFFF"/>
        <w:spacing w:before="0" w:beforeAutospacing="0" w:after="0" w:afterAutospacing="0"/>
        <w:jc w:val="both"/>
      </w:pPr>
      <w:r w:rsidRPr="00E52418">
        <w:t xml:space="preserve">   </w:t>
      </w:r>
      <w:r w:rsidRPr="00E52418"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</w:t>
      </w:r>
      <w:r w:rsidR="003C66B2" w:rsidRPr="00E52418">
        <w:t>соответствующей</w:t>
      </w:r>
      <w:r w:rsidRPr="00E52418">
        <w:t xml:space="preserve"> информации.</w:t>
      </w:r>
    </w:p>
    <w:p w:rsidR="002D6A28" w:rsidRPr="00E52418" w:rsidRDefault="002D6A28" w:rsidP="002D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color w:val="5B5B5B"/>
          <w:sz w:val="24"/>
          <w:szCs w:val="24"/>
        </w:rPr>
        <w:t> </w:t>
      </w:r>
      <w:r w:rsidRPr="00E52418">
        <w:rPr>
          <w:rFonts w:ascii="Times New Roman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2D6A28" w:rsidRPr="00E52418" w:rsidRDefault="002D6A28" w:rsidP="002D6A28">
      <w:pPr>
        <w:pStyle w:val="af8"/>
        <w:spacing w:before="0" w:beforeAutospacing="0" w:after="0" w:afterAutospacing="0"/>
        <w:jc w:val="both"/>
        <w:rPr>
          <w:color w:val="000000"/>
        </w:rPr>
      </w:pPr>
      <w:r w:rsidRPr="00E52418">
        <w:t xml:space="preserve">         Вопрос подготовки к ГИА-9 в течение года был на </w:t>
      </w:r>
      <w:proofErr w:type="spellStart"/>
      <w:r w:rsidRPr="00E52418">
        <w:t>внутришкольном</w:t>
      </w:r>
      <w:proofErr w:type="spellEnd"/>
      <w:r w:rsidRPr="00E52418">
        <w:t xml:space="preserve"> контроле. Просматривалась работа с бланками, </w:t>
      </w:r>
      <w:proofErr w:type="spellStart"/>
      <w:r w:rsidRPr="00E52418">
        <w:t>КИМами</w:t>
      </w:r>
      <w:proofErr w:type="spellEnd"/>
      <w:r w:rsidRPr="00E52418"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2D6A28" w:rsidRPr="00E52418" w:rsidRDefault="002D6A28" w:rsidP="002D6A28">
      <w:pPr>
        <w:pStyle w:val="ab"/>
        <w:spacing w:after="0"/>
        <w:ind w:left="0" w:firstLine="540"/>
        <w:jc w:val="both"/>
      </w:pPr>
      <w:r w:rsidRPr="00E52418">
        <w:t xml:space="preserve">В соответствии с планом </w:t>
      </w:r>
      <w:proofErr w:type="spellStart"/>
      <w:r w:rsidRPr="00E52418">
        <w:t>внутришкольного</w:t>
      </w:r>
      <w:proofErr w:type="spellEnd"/>
      <w:r w:rsidRPr="00E52418"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>выполнение общеобразовательных программ в выпускных классах;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>организация повторения учебного материала;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>выполнение указаний к ведению классного журнала, устранение замечаний по ведению журнала;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 xml:space="preserve">система учета знаний учащихся; </w:t>
      </w:r>
    </w:p>
    <w:p w:rsidR="002D6A28" w:rsidRPr="00E52418" w:rsidRDefault="002D6A28" w:rsidP="002D6A28">
      <w:pPr>
        <w:pStyle w:val="ab"/>
        <w:spacing w:after="0"/>
        <w:ind w:left="900"/>
        <w:jc w:val="both"/>
      </w:pPr>
      <w:r w:rsidRPr="00E52418">
        <w:t>выполнение требований к заполнению аттестатов и приложений к ним.</w:t>
      </w:r>
    </w:p>
    <w:p w:rsidR="002D6A28" w:rsidRPr="00E52418" w:rsidRDefault="002D6A28" w:rsidP="002D6A28">
      <w:pPr>
        <w:pStyle w:val="ab"/>
        <w:spacing w:after="0"/>
        <w:ind w:left="0" w:firstLine="540"/>
        <w:jc w:val="both"/>
      </w:pPr>
      <w:r w:rsidRPr="00E52418"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        Помимо ВШК систематически велась работа по участию выпускников 9,11 классов в репетиционных экзаменах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>:</w:t>
      </w:r>
    </w:p>
    <w:p w:rsidR="002D6A28" w:rsidRPr="00E52418" w:rsidRDefault="002D6A28" w:rsidP="00962290">
      <w:pPr>
        <w:pStyle w:val="af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русскому языку и математике, где использовались материалы </w:t>
      </w:r>
      <w:r w:rsidRPr="00E52418">
        <w:rPr>
          <w:rFonts w:ascii="Times New Roman" w:hAnsi="Times New Roman"/>
          <w:bCs/>
          <w:sz w:val="24"/>
          <w:szCs w:val="24"/>
        </w:rPr>
        <w:t>телекоммуникационная система «</w:t>
      </w:r>
      <w:proofErr w:type="spellStart"/>
      <w:r w:rsidRPr="00E52418">
        <w:rPr>
          <w:rFonts w:ascii="Times New Roman" w:hAnsi="Times New Roman"/>
          <w:bCs/>
          <w:sz w:val="24"/>
          <w:szCs w:val="24"/>
        </w:rPr>
        <w:t>СтатГрад</w:t>
      </w:r>
      <w:proofErr w:type="spellEnd"/>
      <w:r w:rsidRPr="00E52418">
        <w:rPr>
          <w:rFonts w:ascii="Times New Roman" w:hAnsi="Times New Roman"/>
          <w:bCs/>
          <w:sz w:val="24"/>
          <w:szCs w:val="24"/>
        </w:rPr>
        <w:t>»</w:t>
      </w:r>
      <w:r w:rsidRPr="00E52418">
        <w:rPr>
          <w:rFonts w:ascii="Times New Roman" w:hAnsi="Times New Roman"/>
          <w:sz w:val="24"/>
          <w:szCs w:val="24"/>
        </w:rPr>
        <w:t xml:space="preserve">; </w:t>
      </w:r>
    </w:p>
    <w:p w:rsidR="002D6A28" w:rsidRPr="00E52418" w:rsidRDefault="002D6A28" w:rsidP="00C32924">
      <w:pPr>
        <w:pStyle w:val="af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физике, биологии, химии, географии, обществознанию, литературе, информатике и ИКТ.</w:t>
      </w:r>
    </w:p>
    <w:p w:rsidR="002D6A28" w:rsidRPr="00E52418" w:rsidRDefault="002D6A28" w:rsidP="00962290">
      <w:pPr>
        <w:pStyle w:val="af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2D6A28" w:rsidRPr="00E52418" w:rsidRDefault="002D6A28" w:rsidP="00C3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hAnsi="Times New Roman" w:cs="Times New Roman"/>
          <w:sz w:val="24"/>
          <w:szCs w:val="24"/>
        </w:rPr>
        <w:t>Проверяя данное направление подготовки к государственной итоговой аттестации отмечаем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A28" w:rsidRPr="00E52418" w:rsidRDefault="002D6A28" w:rsidP="00962290">
      <w:pPr>
        <w:pStyle w:val="af5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общего и среднего общего образования. </w:t>
      </w:r>
    </w:p>
    <w:p w:rsidR="002D6A28" w:rsidRPr="00E52418" w:rsidRDefault="002D6A28" w:rsidP="00962290">
      <w:pPr>
        <w:pStyle w:val="af5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2D6A28" w:rsidRPr="00E52418" w:rsidRDefault="002D6A28" w:rsidP="002D6A28">
      <w:pPr>
        <w:pStyle w:val="ab"/>
        <w:tabs>
          <w:tab w:val="left" w:pos="426"/>
        </w:tabs>
        <w:spacing w:after="0"/>
        <w:ind w:left="0"/>
        <w:jc w:val="both"/>
      </w:pPr>
      <w:r w:rsidRPr="00E52418">
        <w:t>результаты ОГЭ по русскому языку и математики;</w:t>
      </w:r>
    </w:p>
    <w:p w:rsidR="002D6A28" w:rsidRPr="00E52418" w:rsidRDefault="002D6A28" w:rsidP="002D6A28">
      <w:pPr>
        <w:pStyle w:val="ab"/>
        <w:tabs>
          <w:tab w:val="left" w:pos="426"/>
        </w:tabs>
        <w:spacing w:after="0"/>
        <w:ind w:left="0"/>
        <w:jc w:val="both"/>
      </w:pPr>
      <w:r w:rsidRPr="00E52418">
        <w:t>результаты ЕГЭ;</w:t>
      </w:r>
    </w:p>
    <w:p w:rsidR="002D6A28" w:rsidRPr="00E52418" w:rsidRDefault="002D6A28" w:rsidP="002D6A28">
      <w:pPr>
        <w:pStyle w:val="ab"/>
        <w:tabs>
          <w:tab w:val="left" w:pos="426"/>
        </w:tabs>
        <w:spacing w:after="0"/>
        <w:ind w:left="0"/>
        <w:jc w:val="both"/>
      </w:pPr>
      <w:r w:rsidRPr="00E52418">
        <w:t>распределение выпускников;</w:t>
      </w:r>
    </w:p>
    <w:p w:rsidR="002D6A28" w:rsidRPr="00E52418" w:rsidRDefault="002D6A28" w:rsidP="002D6A28">
      <w:pPr>
        <w:pStyle w:val="ab"/>
        <w:tabs>
          <w:tab w:val="left" w:pos="426"/>
        </w:tabs>
        <w:spacing w:after="0"/>
        <w:ind w:left="0"/>
        <w:jc w:val="both"/>
      </w:pPr>
      <w:r w:rsidRPr="00E52418">
        <w:t>анализ уровня подготовки и проведения государственной итоговой аттестации;</w:t>
      </w:r>
    </w:p>
    <w:p w:rsidR="002D6A28" w:rsidRPr="00E52418" w:rsidRDefault="002D6A28" w:rsidP="002D6A28">
      <w:pPr>
        <w:pStyle w:val="ab"/>
        <w:tabs>
          <w:tab w:val="left" w:pos="426"/>
        </w:tabs>
        <w:spacing w:after="0"/>
        <w:ind w:left="0"/>
        <w:jc w:val="both"/>
      </w:pPr>
      <w:r w:rsidRPr="00E52418">
        <w:t xml:space="preserve">сравнение результатов </w:t>
      </w:r>
      <w:proofErr w:type="gramStart"/>
      <w:r w:rsidRPr="00E52418">
        <w:t>обучения выпускников по итогам</w:t>
      </w:r>
      <w:proofErr w:type="gramEnd"/>
      <w:r w:rsidRPr="00E52418">
        <w:t xml:space="preserve"> года и результатов экзаменов;</w:t>
      </w:r>
    </w:p>
    <w:p w:rsidR="002D6A28" w:rsidRPr="00E52418" w:rsidRDefault="002D6A28" w:rsidP="002D6A28">
      <w:pPr>
        <w:pStyle w:val="ab"/>
        <w:tabs>
          <w:tab w:val="left" w:pos="0"/>
        </w:tabs>
        <w:spacing w:after="0"/>
        <w:ind w:left="0"/>
        <w:jc w:val="both"/>
      </w:pPr>
      <w:r w:rsidRPr="00E52418">
        <w:t>динамика результатов государственной итоговой аттестации выпускников за несколько лет;</w:t>
      </w:r>
    </w:p>
    <w:p w:rsidR="002D6A28" w:rsidRPr="00E52418" w:rsidRDefault="002D6A28" w:rsidP="002D6A28">
      <w:pPr>
        <w:pStyle w:val="ab"/>
        <w:tabs>
          <w:tab w:val="left" w:pos="142"/>
        </w:tabs>
        <w:spacing w:after="0"/>
        <w:ind w:left="0"/>
        <w:jc w:val="both"/>
      </w:pPr>
      <w:r w:rsidRPr="00E52418">
        <w:t xml:space="preserve">итоги государственной итоговой аттестации выпускников. </w:t>
      </w:r>
    </w:p>
    <w:p w:rsidR="002D6A28" w:rsidRPr="00E52418" w:rsidRDefault="002D6A28" w:rsidP="00962290">
      <w:pPr>
        <w:pStyle w:val="ab"/>
        <w:numPr>
          <w:ilvl w:val="0"/>
          <w:numId w:val="10"/>
        </w:numPr>
        <w:spacing w:after="0"/>
        <w:ind w:left="426"/>
        <w:jc w:val="both"/>
      </w:pPr>
      <w:r w:rsidRPr="00E52418">
        <w:t xml:space="preserve">На заседании ШМО рассматривались вопросы: </w:t>
      </w:r>
    </w:p>
    <w:p w:rsidR="002D6A28" w:rsidRPr="00E52418" w:rsidRDefault="002D6A28" w:rsidP="002D6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2D6A28" w:rsidRPr="00E52418" w:rsidRDefault="002D6A28" w:rsidP="002D6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Формы проведения экзаменов;</w:t>
      </w:r>
    </w:p>
    <w:p w:rsidR="002D6A28" w:rsidRPr="00E52418" w:rsidRDefault="002D6A28" w:rsidP="002D6A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Анализ качества образования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9 класса за учебный год.</w:t>
      </w:r>
    </w:p>
    <w:p w:rsidR="002D6A28" w:rsidRPr="00E52418" w:rsidRDefault="00C32924" w:rsidP="00C3292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28" w:rsidRPr="00E52418" w:rsidRDefault="00E605F4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  <w:r w:rsidRPr="00E52418">
        <w:rPr>
          <w:bCs/>
          <w:i/>
          <w:iCs/>
          <w:u w:val="single"/>
        </w:rPr>
        <w:t xml:space="preserve"> </w:t>
      </w:r>
    </w:p>
    <w:p w:rsidR="00C32924" w:rsidRPr="00E52418" w:rsidRDefault="00C32924" w:rsidP="00C329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пробного экзамена </w:t>
      </w:r>
      <w:proofErr w:type="gramStart"/>
      <w:r w:rsidRPr="00E5241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2418">
        <w:rPr>
          <w:rFonts w:ascii="Times New Roman" w:hAnsi="Times New Roman" w:cs="Times New Roman"/>
          <w:b/>
          <w:sz w:val="24"/>
          <w:szCs w:val="24"/>
        </w:rPr>
        <w:t>по форме ОГЭ) по русскому языку на муниципальном уровне (по линии ГУО) учащихся 9-го класса</w:t>
      </w:r>
    </w:p>
    <w:p w:rsidR="00C32924" w:rsidRPr="00E52418" w:rsidRDefault="00C32924" w:rsidP="00C3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8CB" w:rsidRPr="00E52418" w:rsidRDefault="009438CB" w:rsidP="00943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207" w:type="dxa"/>
        <w:tblInd w:w="-318" w:type="dxa"/>
        <w:tblLayout w:type="fixed"/>
        <w:tblLook w:val="04A0"/>
      </w:tblPr>
      <w:tblGrid>
        <w:gridCol w:w="3403"/>
        <w:gridCol w:w="2126"/>
        <w:gridCol w:w="2410"/>
        <w:gridCol w:w="2268"/>
      </w:tblGrid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писали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38CB" w:rsidRPr="00E52418" w:rsidTr="00695CC2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38CB" w:rsidRPr="00E52418" w:rsidTr="00695CC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CB" w:rsidRPr="00E52418" w:rsidRDefault="009438CB" w:rsidP="00695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:rsidR="00C32924" w:rsidRPr="00E52418" w:rsidRDefault="00C32924" w:rsidP="00C32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2924" w:rsidRPr="00E52418" w:rsidRDefault="00C32924" w:rsidP="00C32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2924" w:rsidRPr="00E52418" w:rsidRDefault="00C32924" w:rsidP="00C329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 xml:space="preserve">   Результаты пробного экзамена </w:t>
      </w:r>
      <w:proofErr w:type="gramStart"/>
      <w:r w:rsidRPr="00E5241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2418">
        <w:rPr>
          <w:rFonts w:ascii="Times New Roman" w:hAnsi="Times New Roman" w:cs="Times New Roman"/>
          <w:b/>
          <w:sz w:val="24"/>
          <w:szCs w:val="24"/>
        </w:rPr>
        <w:t>по форме ОГЭ) по  математике на муниципальном уровне (по линии ГУО) учащихся 9-го класса</w:t>
      </w:r>
    </w:p>
    <w:p w:rsidR="00C32924" w:rsidRPr="00E52418" w:rsidRDefault="00C32924" w:rsidP="00C3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207" w:type="dxa"/>
        <w:tblInd w:w="-318" w:type="dxa"/>
        <w:tblLayout w:type="fixed"/>
        <w:tblLook w:val="04A0"/>
      </w:tblPr>
      <w:tblGrid>
        <w:gridCol w:w="3403"/>
        <w:gridCol w:w="2126"/>
        <w:gridCol w:w="2410"/>
        <w:gridCol w:w="2268"/>
      </w:tblGrid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писали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C32924" w:rsidRPr="00E52418" w:rsidTr="00C32924">
        <w:trPr>
          <w:trHeight w:val="2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  <w:tr w:rsidR="00C32924" w:rsidRPr="00E52418" w:rsidTr="00C32924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24" w:rsidRPr="00E52418" w:rsidRDefault="00C32924" w:rsidP="0036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</w:tbl>
    <w:p w:rsidR="00C943E1" w:rsidRPr="00E52418" w:rsidRDefault="00C943E1" w:rsidP="00C943E1">
      <w:pPr>
        <w:rPr>
          <w:rFonts w:ascii="Times New Roman" w:hAnsi="Times New Roman" w:cs="Times New Roman"/>
          <w:b/>
          <w:sz w:val="24"/>
          <w:szCs w:val="24"/>
        </w:rPr>
      </w:pPr>
    </w:p>
    <w:p w:rsidR="00C943E1" w:rsidRDefault="00C943E1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в связи с распространением новой </w:t>
      </w:r>
      <w:proofErr w:type="spellStart"/>
      <w:r w:rsidRPr="000A376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дистанционном формате</w:t>
      </w:r>
      <w:r w:rsidR="00E52418"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администрацией МБОУ СОШ №9 с 18.05.2020 по 22.05.20 была  проведена промежуточная аттестация</w:t>
      </w:r>
      <w:r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 основного общего обр</w:t>
      </w:r>
      <w:r w:rsidR="00E52418" w:rsidRPr="000A376D">
        <w:rPr>
          <w:rFonts w:ascii="Times New Roman" w:hAnsi="Times New Roman" w:cs="Times New Roman"/>
          <w:color w:val="000000"/>
          <w:sz w:val="24"/>
          <w:szCs w:val="24"/>
        </w:rPr>
        <w:t>азования.</w:t>
      </w:r>
      <w:proofErr w:type="gramEnd"/>
      <w:r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418" w:rsidRPr="000A376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A376D">
        <w:rPr>
          <w:rFonts w:ascii="Times New Roman" w:hAnsi="Times New Roman" w:cs="Times New Roman"/>
          <w:color w:val="000000"/>
          <w:sz w:val="24"/>
          <w:szCs w:val="24"/>
        </w:rPr>
        <w:t>езультаты</w:t>
      </w:r>
      <w:r w:rsidR="00E52418"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промежуточной аттестации учеников </w:t>
      </w:r>
      <w:r w:rsidR="00E52418" w:rsidRPr="000A376D">
        <w:rPr>
          <w:rFonts w:ascii="Times New Roman" w:hAnsi="Times New Roman" w:cs="Times New Roman"/>
          <w:color w:val="000000"/>
          <w:sz w:val="24"/>
          <w:szCs w:val="24"/>
        </w:rPr>
        <w:t xml:space="preserve">были засчитаны </w:t>
      </w:r>
      <w:r w:rsidRPr="000A376D">
        <w:rPr>
          <w:rFonts w:ascii="Times New Roman" w:hAnsi="Times New Roman" w:cs="Times New Roman"/>
          <w:color w:val="000000"/>
          <w:sz w:val="24"/>
          <w:szCs w:val="24"/>
        </w:rPr>
        <w:t>результатами государственной итоговой аттестации, основанием для выдачи аттестатов об основном общем образовании и зачисления учеников в 10 класс.</w:t>
      </w:r>
    </w:p>
    <w:p w:rsidR="0044625A" w:rsidRDefault="0044625A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25A" w:rsidRDefault="0044625A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25A" w:rsidRDefault="0044625A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25A" w:rsidRDefault="0044625A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25A" w:rsidRDefault="0044625A" w:rsidP="00E5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376D" w:rsidRPr="000A376D" w:rsidRDefault="000A376D" w:rsidP="000A376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A37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Результаты промежуточной аттестации в 9-х классах за 2019-2020 учебный год</w:t>
      </w:r>
    </w:p>
    <w:p w:rsidR="002D6A28" w:rsidRDefault="002D6A28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tbl>
      <w:tblPr>
        <w:tblStyle w:val="14"/>
        <w:tblW w:w="5000" w:type="pct"/>
        <w:tblLook w:val="04A0"/>
      </w:tblPr>
      <w:tblGrid>
        <w:gridCol w:w="1787"/>
        <w:gridCol w:w="686"/>
        <w:gridCol w:w="687"/>
        <w:gridCol w:w="687"/>
        <w:gridCol w:w="687"/>
        <w:gridCol w:w="685"/>
        <w:gridCol w:w="548"/>
        <w:gridCol w:w="687"/>
        <w:gridCol w:w="548"/>
        <w:gridCol w:w="548"/>
        <w:gridCol w:w="548"/>
        <w:gridCol w:w="653"/>
        <w:gridCol w:w="582"/>
        <w:gridCol w:w="687"/>
        <w:gridCol w:w="685"/>
      </w:tblGrid>
      <w:tr w:rsidR="0012035C" w:rsidRPr="00E52418" w:rsidTr="00FE0D3D">
        <w:trPr>
          <w:trHeight w:val="240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035C" w:rsidRPr="00E52418" w:rsidRDefault="0012035C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6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5C" w:rsidRPr="00E52418" w:rsidRDefault="0012035C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D30E63" w:rsidRPr="00E52418" w:rsidTr="00FE0D3D">
        <w:trPr>
          <w:cantSplit/>
          <w:trHeight w:val="3078"/>
        </w:trPr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0E63" w:rsidRDefault="00D30E63" w:rsidP="00D30E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писали работу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30E63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D30E63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D30E63" w:rsidRDefault="00D30E63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30E63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0E63" w:rsidRPr="00E52418" w:rsidTr="00FE0D3D">
        <w:trPr>
          <w:trHeight w:val="30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0E63" w:rsidRPr="00E52418" w:rsidTr="00FE0D3D">
        <w:trPr>
          <w:trHeight w:val="30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63" w:rsidRPr="00E52418" w:rsidRDefault="00D30E63" w:rsidP="00120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Default="00D30E63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E63" w:rsidRPr="00E52418" w:rsidRDefault="00DC21B5" w:rsidP="001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C21B5" w:rsidRPr="00E52418" w:rsidTr="00FE0D3D">
        <w:trPr>
          <w:trHeight w:val="240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6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DC21B5" w:rsidRPr="00E52418" w:rsidTr="00FE0D3D">
        <w:trPr>
          <w:cantSplit/>
          <w:trHeight w:val="3078"/>
        </w:trPr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1B5" w:rsidRDefault="00DC21B5" w:rsidP="00DD7A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2423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Уч-ся писали работу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Default="00DC21B5">
            <w:r w:rsidRPr="00644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76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D30E63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D30E63" w:rsidRDefault="00DC21B5" w:rsidP="00DD7A9F">
            <w:r w:rsidRPr="00D30E6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21B5" w:rsidRPr="00E52418" w:rsidTr="00FE0D3D">
        <w:trPr>
          <w:trHeight w:val="284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76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C21B5" w:rsidRPr="00E52418" w:rsidTr="00FE0D3D">
        <w:trPr>
          <w:trHeight w:val="30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576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75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576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7576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21B5" w:rsidRPr="00E52418" w:rsidTr="00FE0D3D">
        <w:trPr>
          <w:trHeight w:val="30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B5" w:rsidRPr="00E52418" w:rsidRDefault="00DC21B5" w:rsidP="00D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Default="00757639" w:rsidP="0075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C21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1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B5" w:rsidRPr="00E52418" w:rsidRDefault="00757639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B5" w:rsidRPr="00E52418" w:rsidRDefault="00DC21B5" w:rsidP="00DD7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A376D" w:rsidRDefault="000A376D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0A376D" w:rsidRDefault="000A376D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44625A" w:rsidRDefault="0044625A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44625A" w:rsidRPr="00E52418" w:rsidRDefault="0044625A" w:rsidP="002D6A28">
      <w:pPr>
        <w:pStyle w:val="af8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2D6A28" w:rsidRPr="00F551D9" w:rsidRDefault="002D6A28" w:rsidP="00F551D9">
      <w:pPr>
        <w:pStyle w:val="af8"/>
        <w:spacing w:before="0" w:beforeAutospacing="0" w:after="0" w:afterAutospacing="0"/>
        <w:jc w:val="center"/>
        <w:rPr>
          <w:rStyle w:val="afb"/>
          <w:rFonts w:eastAsiaTheme="minorEastAsia"/>
          <w:sz w:val="28"/>
          <w:szCs w:val="28"/>
        </w:rPr>
      </w:pPr>
      <w:r w:rsidRPr="00F551D9">
        <w:rPr>
          <w:b/>
          <w:bCs/>
          <w:i/>
          <w:iCs/>
          <w:sz w:val="28"/>
          <w:szCs w:val="28"/>
          <w:u w:val="single"/>
        </w:rPr>
        <w:t xml:space="preserve">Анализ </w:t>
      </w:r>
      <w:r w:rsidRPr="00F551D9">
        <w:rPr>
          <w:rStyle w:val="afb"/>
          <w:rFonts w:eastAsiaTheme="minorEastAsia"/>
          <w:i/>
          <w:iCs/>
          <w:sz w:val="28"/>
          <w:szCs w:val="28"/>
          <w:u w:val="single"/>
        </w:rPr>
        <w:t>результатов государственной итоговой аттестации</w:t>
      </w:r>
    </w:p>
    <w:p w:rsidR="002D6A28" w:rsidRPr="00F551D9" w:rsidRDefault="002D6A28" w:rsidP="00F551D9">
      <w:pPr>
        <w:pStyle w:val="af5"/>
        <w:spacing w:after="0" w:line="240" w:lineRule="auto"/>
        <w:ind w:left="0" w:right="-5"/>
        <w:jc w:val="center"/>
        <w:rPr>
          <w:rStyle w:val="afb"/>
          <w:rFonts w:ascii="Times New Roman" w:eastAsiaTheme="minorEastAsia" w:hAnsi="Times New Roman"/>
          <w:b w:val="0"/>
          <w:i/>
          <w:iCs/>
          <w:sz w:val="28"/>
          <w:szCs w:val="28"/>
          <w:u w:val="single"/>
        </w:rPr>
      </w:pPr>
      <w:r w:rsidRPr="00F551D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выпускников </w:t>
      </w:r>
      <w:r w:rsidRPr="00F551D9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>XI</w:t>
      </w:r>
      <w:r w:rsidRPr="00F551D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класса в </w:t>
      </w:r>
      <w:r w:rsidR="00E52418" w:rsidRPr="00F551D9">
        <w:rPr>
          <w:rStyle w:val="afb"/>
          <w:rFonts w:ascii="Times New Roman" w:eastAsiaTheme="minorEastAsia" w:hAnsi="Times New Roman"/>
          <w:i/>
          <w:iCs/>
          <w:sz w:val="28"/>
          <w:szCs w:val="28"/>
          <w:u w:val="single"/>
        </w:rPr>
        <w:t>2019 - 2020</w:t>
      </w:r>
      <w:r w:rsidRPr="00F551D9">
        <w:rPr>
          <w:rStyle w:val="afb"/>
          <w:rFonts w:ascii="Times New Roman" w:eastAsiaTheme="minorEastAsia" w:hAnsi="Times New Roman"/>
          <w:i/>
          <w:iCs/>
          <w:sz w:val="28"/>
          <w:szCs w:val="28"/>
          <w:u w:val="single"/>
        </w:rPr>
        <w:t xml:space="preserve"> учебном году</w:t>
      </w:r>
    </w:p>
    <w:p w:rsidR="002D6A28" w:rsidRDefault="002D6A28" w:rsidP="00F551D9">
      <w:pPr>
        <w:pStyle w:val="af5"/>
        <w:spacing w:after="0" w:line="240" w:lineRule="auto"/>
        <w:ind w:left="1260" w:right="-5"/>
        <w:jc w:val="center"/>
        <w:rPr>
          <w:rFonts w:ascii="Times New Roman" w:hAnsi="Times New Roman"/>
          <w:sz w:val="24"/>
          <w:szCs w:val="24"/>
        </w:rPr>
      </w:pPr>
    </w:p>
    <w:p w:rsidR="00F551D9" w:rsidRDefault="00F551D9" w:rsidP="00F551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ИС-11 (допуск к ЕГЭ) - 04 ДЕКАБРЯ 2019Г.</w:t>
      </w:r>
    </w:p>
    <w:p w:rsidR="00F551D9" w:rsidRPr="00E52418" w:rsidRDefault="00F551D9" w:rsidP="00F551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829" w:type="dxa"/>
        <w:tblLook w:val="04A0"/>
      </w:tblPr>
      <w:tblGrid>
        <w:gridCol w:w="817"/>
        <w:gridCol w:w="4323"/>
        <w:gridCol w:w="2570"/>
      </w:tblGrid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551D9" w:rsidRPr="00E52418" w:rsidRDefault="00F551D9" w:rsidP="00FE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F551D9" w:rsidRPr="00E52418" w:rsidRDefault="00F551D9" w:rsidP="00F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Зачет/</w:t>
            </w:r>
          </w:p>
          <w:p w:rsidR="00F551D9" w:rsidRPr="00E52418" w:rsidRDefault="00F551D9" w:rsidP="00F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Алахвердиев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Тимур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Джаруллаховна</w:t>
            </w:r>
            <w:proofErr w:type="spellEnd"/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51D9" w:rsidTr="00F551D9">
        <w:tc>
          <w:tcPr>
            <w:tcW w:w="817" w:type="dxa"/>
          </w:tcPr>
          <w:p w:rsidR="00F551D9" w:rsidRDefault="00F551D9" w:rsidP="00FE0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F551D9" w:rsidRPr="00B750AA" w:rsidRDefault="00F551D9" w:rsidP="00FE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Хваджаев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Султан  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Наирович</w:t>
            </w:r>
            <w:proofErr w:type="spellEnd"/>
          </w:p>
        </w:tc>
        <w:tc>
          <w:tcPr>
            <w:tcW w:w="2570" w:type="dxa"/>
          </w:tcPr>
          <w:p w:rsidR="00F551D9" w:rsidRDefault="00F551D9" w:rsidP="00F551D9">
            <w:pPr>
              <w:jc w:val="center"/>
            </w:pPr>
            <w:r w:rsidRPr="0055194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F551D9" w:rsidRPr="00697955" w:rsidRDefault="00F551D9" w:rsidP="0069795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2D6A28" w:rsidRPr="00E52418" w:rsidRDefault="00E52418" w:rsidP="002D6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году  выпускники 11 класса с</w:t>
      </w:r>
      <w:r>
        <w:rPr>
          <w:rFonts w:ascii="Times New Roman" w:hAnsi="Times New Roman" w:cs="Times New Roman"/>
          <w:sz w:val="24"/>
          <w:szCs w:val="24"/>
        </w:rPr>
        <w:t>давали в форме ЕГЭ  обязательный экзамен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 xml:space="preserve">  русскому  языку и 4 экзамена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по выбору: обществознание,</w:t>
      </w:r>
      <w:r>
        <w:rPr>
          <w:rFonts w:ascii="Times New Roman" w:hAnsi="Times New Roman" w:cs="Times New Roman"/>
          <w:sz w:val="24"/>
          <w:szCs w:val="24"/>
        </w:rPr>
        <w:t xml:space="preserve"> история, физика и математика (проф.)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Допущены к государст</w:t>
      </w:r>
      <w:r>
        <w:rPr>
          <w:rFonts w:ascii="Times New Roman" w:hAnsi="Times New Roman" w:cs="Times New Roman"/>
          <w:sz w:val="24"/>
          <w:szCs w:val="24"/>
        </w:rPr>
        <w:t>венной итоговой аттестации все - 6 обучающихся.</w:t>
      </w:r>
      <w:r w:rsidR="0044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по математик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база) был отменен.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Аналитическая справка об организации и проведении</w:t>
      </w: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единого госуда</w:t>
      </w:r>
      <w:r w:rsidR="00E52418">
        <w:rPr>
          <w:rFonts w:ascii="Times New Roman" w:hAnsi="Times New Roman" w:cs="Times New Roman"/>
          <w:b/>
          <w:sz w:val="24"/>
          <w:szCs w:val="24"/>
        </w:rPr>
        <w:t>рственного экзамена (ЕГЭ) в 2020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 соответствии с планом подготовки к государственной (итоговой) аттестации выпускников 11-го  класса, была проведена следующая работа: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составлены план подготовки и проведения государственной (итоговой) аттестации, а также план-</w:t>
      </w:r>
      <w:r w:rsidR="00E52418">
        <w:rPr>
          <w:rFonts w:ascii="Times New Roman" w:hAnsi="Times New Roman" w:cs="Times New Roman"/>
          <w:sz w:val="24"/>
          <w:szCs w:val="24"/>
        </w:rPr>
        <w:t>график подготовки к ЕГЭ и в 2019/2020</w:t>
      </w:r>
      <w:r w:rsidRPr="00E52418">
        <w:rPr>
          <w:rFonts w:ascii="Times New Roman" w:hAnsi="Times New Roman" w:cs="Times New Roman"/>
          <w:sz w:val="24"/>
          <w:szCs w:val="24"/>
        </w:rPr>
        <w:t xml:space="preserve"> учебном году;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проведен сбор инф</w:t>
      </w:r>
      <w:r w:rsidR="00E52418">
        <w:rPr>
          <w:rFonts w:ascii="Times New Roman" w:hAnsi="Times New Roman" w:cs="Times New Roman"/>
          <w:sz w:val="24"/>
          <w:szCs w:val="24"/>
        </w:rPr>
        <w:t>ормации по участию в ЕГЭ  в 2019-2020</w:t>
      </w:r>
      <w:r w:rsidRPr="00E52418">
        <w:rPr>
          <w:rFonts w:ascii="Times New Roman" w:hAnsi="Times New Roman" w:cs="Times New Roman"/>
          <w:sz w:val="24"/>
          <w:szCs w:val="24"/>
        </w:rPr>
        <w:t xml:space="preserve"> учебном году, уточнено количе</w:t>
      </w:r>
      <w:r w:rsidR="00E52418">
        <w:rPr>
          <w:rFonts w:ascii="Times New Roman" w:hAnsi="Times New Roman" w:cs="Times New Roman"/>
          <w:sz w:val="24"/>
          <w:szCs w:val="24"/>
        </w:rPr>
        <w:t>ство участников ЕГЭ и ГИА в 2020</w:t>
      </w:r>
      <w:r w:rsidRPr="00E52418">
        <w:rPr>
          <w:rFonts w:ascii="Times New Roman" w:hAnsi="Times New Roman" w:cs="Times New Roman"/>
          <w:sz w:val="24"/>
          <w:szCs w:val="24"/>
        </w:rPr>
        <w:t xml:space="preserve">г., определено количество предметов, выбранных выпускниками для ЕГЭ;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 xml:space="preserve">С целью улучшения подготовки учащихся к экзаменам проведены в 11 классе индивидуальных беседы с родителями. </w:t>
      </w:r>
      <w:proofErr w:type="gramEnd"/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на педагогических советах рассматривались следующие вопросы: «Анализ государственной итоговой аттестации в форме </w:t>
      </w:r>
      <w:r w:rsidR="00E52418">
        <w:rPr>
          <w:rFonts w:ascii="Times New Roman" w:hAnsi="Times New Roman" w:cs="Times New Roman"/>
          <w:sz w:val="24"/>
          <w:szCs w:val="24"/>
        </w:rPr>
        <w:t>ЕГЭ в 2018-2019</w:t>
      </w:r>
      <w:r w:rsidRPr="00E52418">
        <w:rPr>
          <w:rFonts w:ascii="Times New Roman" w:hAnsi="Times New Roman" w:cs="Times New Roman"/>
          <w:sz w:val="24"/>
          <w:szCs w:val="24"/>
        </w:rPr>
        <w:t xml:space="preserve">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- 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 xml:space="preserve">- проведены пробные экзамены в форме ЕГЭ для 11 класса: по математике, </w:t>
      </w:r>
      <w:r w:rsidR="00E52418">
        <w:rPr>
          <w:rFonts w:ascii="Times New Roman" w:hAnsi="Times New Roman" w:cs="Times New Roman"/>
          <w:sz w:val="24"/>
          <w:szCs w:val="24"/>
        </w:rPr>
        <w:t>русскому языку, обществознанию,</w:t>
      </w:r>
      <w:r w:rsidRPr="00E52418">
        <w:rPr>
          <w:rFonts w:ascii="Times New Roman" w:hAnsi="Times New Roman" w:cs="Times New Roman"/>
          <w:sz w:val="24"/>
          <w:szCs w:val="24"/>
        </w:rPr>
        <w:t xml:space="preserve"> и</w:t>
      </w:r>
      <w:r w:rsidR="00E52418">
        <w:rPr>
          <w:rFonts w:ascii="Times New Roman" w:hAnsi="Times New Roman" w:cs="Times New Roman"/>
          <w:sz w:val="24"/>
          <w:szCs w:val="24"/>
        </w:rPr>
        <w:t xml:space="preserve">стории, математике (профильный </w:t>
      </w:r>
      <w:r w:rsidRPr="00E52418">
        <w:rPr>
          <w:rFonts w:ascii="Times New Roman" w:hAnsi="Times New Roman" w:cs="Times New Roman"/>
          <w:sz w:val="24"/>
          <w:szCs w:val="24"/>
        </w:rPr>
        <w:t xml:space="preserve">уровень), </w:t>
      </w:r>
      <w:r w:rsidR="00E52418">
        <w:rPr>
          <w:rFonts w:ascii="Times New Roman" w:hAnsi="Times New Roman" w:cs="Times New Roman"/>
          <w:sz w:val="24"/>
          <w:szCs w:val="24"/>
        </w:rPr>
        <w:t>физике</w:t>
      </w:r>
      <w:r w:rsidRPr="00E5241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- проведены инструктивно – методические совещания, семинары - практикумы с различными категориями педагогических работников: </w:t>
      </w:r>
    </w:p>
    <w:p w:rsidR="002D6A28" w:rsidRPr="00E52418" w:rsidRDefault="002D6A28" w:rsidP="002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Пробные экзамены показали, что не все учащиеся хорошо подготовлены к экзаменам.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Для подготовки к ЕГЭ  учителя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</w:t>
      </w:r>
      <w:r w:rsidRPr="00E52418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к ГИА, банк открытых заданий. </w:t>
      </w:r>
      <w:r w:rsidR="00E52418">
        <w:rPr>
          <w:rFonts w:ascii="Times New Roman" w:hAnsi="Times New Roman" w:cs="Times New Roman"/>
          <w:sz w:val="24"/>
          <w:szCs w:val="24"/>
        </w:rPr>
        <w:t>В подготовке (особенно во время дистанционного обучения) использовалась работа на сайте РЕШУ</w:t>
      </w:r>
      <w:proofErr w:type="gramStart"/>
      <w:r w:rsidR="00E5241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52418">
        <w:rPr>
          <w:rFonts w:ascii="Times New Roman" w:hAnsi="Times New Roman" w:cs="Times New Roman"/>
          <w:sz w:val="24"/>
          <w:szCs w:val="24"/>
        </w:rPr>
        <w:t xml:space="preserve">ГЭ в форме учитель –ученик - родитель. </w:t>
      </w:r>
    </w:p>
    <w:p w:rsidR="0012035C" w:rsidRDefault="0012035C" w:rsidP="00120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2035C" w:rsidRPr="0012035C" w:rsidRDefault="0012035C" w:rsidP="00120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35C">
        <w:rPr>
          <w:rFonts w:ascii="Times New Roman" w:hAnsi="Times New Roman"/>
          <w:sz w:val="24"/>
          <w:szCs w:val="24"/>
        </w:rPr>
        <w:t>В соответствии с приказом по МБОУ СОШ №9 №90 от 12.05.2020г была проведена промежуточная (годовая) аттестация в 11 классе:</w:t>
      </w:r>
    </w:p>
    <w:tbl>
      <w:tblPr>
        <w:tblStyle w:val="af7"/>
        <w:tblW w:w="5000" w:type="pct"/>
        <w:tblLook w:val="04A0"/>
      </w:tblPr>
      <w:tblGrid>
        <w:gridCol w:w="542"/>
        <w:gridCol w:w="1797"/>
        <w:gridCol w:w="718"/>
        <w:gridCol w:w="718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5"/>
      </w:tblGrid>
      <w:tr w:rsidR="0012035C" w:rsidTr="00FE0D3D">
        <w:tc>
          <w:tcPr>
            <w:tcW w:w="256" w:type="pct"/>
            <w:vMerge w:val="restart"/>
            <w:vAlign w:val="center"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1" w:type="pct"/>
            <w:vMerge w:val="restart"/>
            <w:vAlign w:val="center"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12" w:type="pct"/>
            <w:gridSpan w:val="12"/>
            <w:vAlign w:val="center"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8F">
              <w:rPr>
                <w:rFonts w:ascii="Times New Roman" w:hAnsi="Times New Roman"/>
                <w:sz w:val="24"/>
                <w:szCs w:val="24"/>
              </w:rPr>
              <w:t>Ф. И. О. учащегося</w:t>
            </w:r>
          </w:p>
        </w:tc>
      </w:tr>
      <w:tr w:rsidR="0012035C" w:rsidTr="00FE0D3D">
        <w:tc>
          <w:tcPr>
            <w:tcW w:w="256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B1F8F">
              <w:rPr>
                <w:rFonts w:ascii="Times New Roman" w:hAnsi="Times New Roman"/>
              </w:rPr>
              <w:t>Алахвердиев</w:t>
            </w:r>
            <w:proofErr w:type="spellEnd"/>
            <w:r w:rsidRPr="00AB1F8F">
              <w:rPr>
                <w:rFonts w:ascii="Times New Roman" w:hAnsi="Times New Roman"/>
              </w:rPr>
              <w:t xml:space="preserve"> А. И.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B1F8F">
              <w:rPr>
                <w:rFonts w:ascii="Times New Roman" w:hAnsi="Times New Roman"/>
              </w:rPr>
              <w:t>Байрамов Т. Э.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B1F8F">
              <w:rPr>
                <w:rFonts w:ascii="Times New Roman" w:hAnsi="Times New Roman"/>
              </w:rPr>
              <w:t>Демирова</w:t>
            </w:r>
            <w:proofErr w:type="spellEnd"/>
            <w:r w:rsidRPr="00AB1F8F">
              <w:rPr>
                <w:rFonts w:ascii="Times New Roman" w:hAnsi="Times New Roman"/>
              </w:rPr>
              <w:t xml:space="preserve"> А. Н.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B1F8F">
              <w:rPr>
                <w:rFonts w:ascii="Times New Roman" w:hAnsi="Times New Roman"/>
              </w:rPr>
              <w:t>Джафаров А. Р.</w:t>
            </w:r>
          </w:p>
        </w:tc>
        <w:tc>
          <w:tcPr>
            <w:tcW w:w="652" w:type="pct"/>
            <w:gridSpan w:val="2"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B1F8F">
              <w:rPr>
                <w:rFonts w:ascii="Times New Roman" w:hAnsi="Times New Roman"/>
              </w:rPr>
              <w:t>Селимова</w:t>
            </w:r>
            <w:proofErr w:type="spellEnd"/>
            <w:r w:rsidRPr="00AB1F8F">
              <w:rPr>
                <w:rFonts w:ascii="Times New Roman" w:hAnsi="Times New Roman"/>
              </w:rPr>
              <w:t xml:space="preserve"> А. Д.</w:t>
            </w:r>
          </w:p>
        </w:tc>
        <w:tc>
          <w:tcPr>
            <w:tcW w:w="654" w:type="pct"/>
            <w:gridSpan w:val="2"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B1F8F">
              <w:rPr>
                <w:rFonts w:ascii="Times New Roman" w:hAnsi="Times New Roman"/>
              </w:rPr>
              <w:t>Хваджаев</w:t>
            </w:r>
            <w:proofErr w:type="spellEnd"/>
            <w:r w:rsidRPr="00AB1F8F">
              <w:rPr>
                <w:rFonts w:ascii="Times New Roman" w:hAnsi="Times New Roman"/>
              </w:rPr>
              <w:t xml:space="preserve"> С. Н.</w:t>
            </w:r>
          </w:p>
        </w:tc>
      </w:tr>
      <w:tr w:rsidR="0012035C" w:rsidTr="00FE0D3D">
        <w:tc>
          <w:tcPr>
            <w:tcW w:w="256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</w:tcBorders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2035C" w:rsidTr="00FE0D3D">
        <w:trPr>
          <w:cantSplit/>
          <w:trHeight w:val="1134"/>
        </w:trPr>
        <w:tc>
          <w:tcPr>
            <w:tcW w:w="256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2035C" w:rsidRPr="00AB1F8F" w:rsidRDefault="0012035C" w:rsidP="0012035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extDirection w:val="btLr"/>
          </w:tcPr>
          <w:p w:rsidR="0012035C" w:rsidRPr="006E4F47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6" w:type="pct"/>
            <w:textDirection w:val="btLr"/>
          </w:tcPr>
          <w:p w:rsidR="0012035C" w:rsidRPr="006E4F47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326" w:type="pct"/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По сдаче письменной работы</w:t>
            </w:r>
          </w:p>
        </w:tc>
        <w:tc>
          <w:tcPr>
            <w:tcW w:w="328" w:type="pct"/>
            <w:textDirection w:val="btLr"/>
          </w:tcPr>
          <w:p w:rsidR="0012035C" w:rsidRPr="00AB1F8F" w:rsidRDefault="0012035C" w:rsidP="0012035C">
            <w:pPr>
              <w:pStyle w:val="af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E4F4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2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3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6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7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8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Дагестанская литература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9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Информатика ИКТ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10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11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Родной русский язык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12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13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14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15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  <w:tr w:rsidR="0012035C" w:rsidTr="00FE0D3D">
        <w:tc>
          <w:tcPr>
            <w:tcW w:w="25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16</w:t>
            </w:r>
          </w:p>
        </w:tc>
        <w:tc>
          <w:tcPr>
            <w:tcW w:w="831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ОБЖ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6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</w:tcPr>
          <w:p w:rsidR="0012035C" w:rsidRPr="00B44EDB" w:rsidRDefault="0012035C" w:rsidP="001203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4EDB">
              <w:rPr>
                <w:rFonts w:ascii="Times New Roman" w:hAnsi="Times New Roman"/>
              </w:rPr>
              <w:t>5</w:t>
            </w:r>
          </w:p>
        </w:tc>
      </w:tr>
    </w:tbl>
    <w:p w:rsidR="002D6A28" w:rsidRPr="0012035C" w:rsidRDefault="0012035C" w:rsidP="0012035C">
      <w:pPr>
        <w:pStyle w:val="af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1. Подготовка к ЕГЭ  в 11 классе проводилась  на удовлетворительном уровне; созданы все условия для успешной подготовки учащихся к ЕГЭ. </w:t>
      </w:r>
    </w:p>
    <w:p w:rsidR="002D6A28" w:rsidRPr="00E52418" w:rsidRDefault="002D6A28" w:rsidP="00E52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Единый</w:t>
      </w:r>
      <w:r w:rsidR="00E52418" w:rsidRPr="00E52418">
        <w:rPr>
          <w:rFonts w:ascii="Times New Roman" w:hAnsi="Times New Roman" w:cs="Times New Roman"/>
          <w:b/>
          <w:sz w:val="24"/>
          <w:szCs w:val="24"/>
        </w:rPr>
        <w:t xml:space="preserve"> Государственный экзамен за 2019-2020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учебный год по обязательным предмета</w:t>
      </w:r>
      <w:r w:rsidR="00E52418" w:rsidRPr="00E52418">
        <w:rPr>
          <w:rFonts w:ascii="Times New Roman" w:hAnsi="Times New Roman" w:cs="Times New Roman"/>
          <w:b/>
          <w:sz w:val="24"/>
          <w:szCs w:val="24"/>
        </w:rPr>
        <w:t>м сдавало – 6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обу</w:t>
      </w:r>
      <w:r w:rsidR="00E52418" w:rsidRPr="00E52418">
        <w:rPr>
          <w:rFonts w:ascii="Times New Roman" w:hAnsi="Times New Roman" w:cs="Times New Roman"/>
          <w:b/>
          <w:sz w:val="24"/>
          <w:szCs w:val="24"/>
        </w:rPr>
        <w:t>чающихся, прошли успешно ЕГЭ – 6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 обучающихся</w:t>
      </w:r>
      <w:r w:rsidR="0044625A">
        <w:rPr>
          <w:rFonts w:ascii="Times New Roman" w:hAnsi="Times New Roman" w:cs="Times New Roman"/>
          <w:b/>
          <w:sz w:val="24"/>
          <w:szCs w:val="24"/>
        </w:rPr>
        <w:t>(100%)</w:t>
      </w:r>
      <w:r w:rsidRPr="00E52418">
        <w:rPr>
          <w:rFonts w:ascii="Times New Roman" w:hAnsi="Times New Roman" w:cs="Times New Roman"/>
          <w:b/>
          <w:sz w:val="24"/>
          <w:szCs w:val="24"/>
        </w:rPr>
        <w:t>.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11-го класса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433"/>
        <w:gridCol w:w="554"/>
        <w:gridCol w:w="1040"/>
        <w:gridCol w:w="899"/>
        <w:gridCol w:w="555"/>
        <w:gridCol w:w="1040"/>
        <w:gridCol w:w="1143"/>
        <w:gridCol w:w="543"/>
        <w:gridCol w:w="545"/>
        <w:gridCol w:w="83"/>
        <w:gridCol w:w="975"/>
        <w:gridCol w:w="137"/>
        <w:gridCol w:w="1143"/>
        <w:gridCol w:w="90"/>
        <w:gridCol w:w="525"/>
      </w:tblGrid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3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33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0A376D" w:rsidRPr="00E52418" w:rsidTr="00FE0D3D">
        <w:trPr>
          <w:trHeight w:val="583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 </w:t>
            </w:r>
            <w:proofErr w:type="spell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певаемость</w:t>
            </w:r>
            <w:proofErr w:type="spellEnd"/>
            <w:proofErr w:type="gram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 тестовый</w:t>
            </w:r>
          </w:p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  </w:t>
            </w:r>
            <w:proofErr w:type="spell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певаемость</w:t>
            </w:r>
            <w:proofErr w:type="spellEnd"/>
            <w:proofErr w:type="gram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естовый</w:t>
            </w:r>
          </w:p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  </w:t>
            </w:r>
            <w:proofErr w:type="spell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певаемость</w:t>
            </w:r>
            <w:proofErr w:type="spellEnd"/>
            <w:proofErr w:type="gram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естовый</w:t>
            </w:r>
          </w:p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34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A376D" w:rsidRPr="00E52418" w:rsidRDefault="000A376D" w:rsidP="0036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Мат. базовая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A376D" w:rsidRPr="00E52418" w:rsidTr="00FE0D3D">
        <w:trPr>
          <w:trHeight w:val="789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Мат. профильная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A376D" w:rsidRPr="00E52418" w:rsidTr="00FE0D3D">
        <w:trPr>
          <w:trHeight w:val="377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0A376D" w:rsidRPr="00E52418" w:rsidTr="00FE0D3D">
        <w:trPr>
          <w:trHeight w:val="395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A376D" w:rsidRPr="00E52418" w:rsidTr="00FE0D3D">
        <w:trPr>
          <w:trHeight w:val="412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A376D" w:rsidRPr="00E52418" w:rsidTr="00FE0D3D">
        <w:trPr>
          <w:trHeight w:val="412"/>
        </w:trPr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76D" w:rsidRPr="00E52418" w:rsidRDefault="000A376D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2035C" w:rsidRPr="00E52418" w:rsidRDefault="0012035C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AA" w:rsidRDefault="002D6A28" w:rsidP="00B75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Результаты по русскому языку</w:t>
      </w:r>
    </w:p>
    <w:tbl>
      <w:tblPr>
        <w:tblStyle w:val="af7"/>
        <w:tblW w:w="0" w:type="auto"/>
        <w:tblLook w:val="04A0"/>
      </w:tblPr>
      <w:tblGrid>
        <w:gridCol w:w="817"/>
        <w:gridCol w:w="4323"/>
        <w:gridCol w:w="2570"/>
        <w:gridCol w:w="2570"/>
      </w:tblGrid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Алахвердиев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Тимур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Джаруллаховна</w:t>
            </w:r>
            <w:proofErr w:type="spellEnd"/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0AA" w:rsidTr="00B750AA">
        <w:tc>
          <w:tcPr>
            <w:tcW w:w="817" w:type="dxa"/>
          </w:tcPr>
          <w:p w:rsidR="00B750AA" w:rsidRDefault="00B750AA" w:rsidP="002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Хваджаев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Султан  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Наирович</w:t>
            </w:r>
            <w:proofErr w:type="spellEnd"/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</w:tcPr>
          <w:p w:rsidR="00B750AA" w:rsidRPr="00B750AA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6A28" w:rsidRPr="00B750AA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Default="002D6A28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 xml:space="preserve">Результаты по математике </w:t>
      </w:r>
      <w:proofErr w:type="gramStart"/>
      <w:r w:rsidRPr="00E52418">
        <w:rPr>
          <w:rFonts w:ascii="Times New Roman" w:hAnsi="Times New Roman" w:cs="Times New Roman"/>
          <w:b/>
          <w:sz w:val="24"/>
          <w:szCs w:val="24"/>
        </w:rPr>
        <w:t>(</w:t>
      </w:r>
      <w:r w:rsidR="00B75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750AA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Pr="00E52418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tbl>
      <w:tblPr>
        <w:tblStyle w:val="af7"/>
        <w:tblW w:w="0" w:type="auto"/>
        <w:tblLook w:val="04A0"/>
      </w:tblPr>
      <w:tblGrid>
        <w:gridCol w:w="817"/>
        <w:gridCol w:w="4323"/>
        <w:gridCol w:w="2570"/>
        <w:gridCol w:w="2570"/>
      </w:tblGrid>
      <w:tr w:rsidR="00B750AA" w:rsidRPr="00E52418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Алахвердиев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AA" w:rsidRDefault="00B750AA" w:rsidP="00B75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Результаты по физике</w:t>
      </w:r>
    </w:p>
    <w:tbl>
      <w:tblPr>
        <w:tblStyle w:val="af7"/>
        <w:tblW w:w="0" w:type="auto"/>
        <w:tblLook w:val="04A0"/>
      </w:tblPr>
      <w:tblGrid>
        <w:gridCol w:w="817"/>
        <w:gridCol w:w="4323"/>
        <w:gridCol w:w="2570"/>
        <w:gridCol w:w="2570"/>
      </w:tblGrid>
      <w:tr w:rsidR="00B750AA" w:rsidRPr="00E52418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Алахвердиев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50AA" w:rsidRDefault="00B750AA" w:rsidP="00B7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A28" w:rsidRDefault="002D6A28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Результаты по обществознанию</w:t>
      </w:r>
    </w:p>
    <w:tbl>
      <w:tblPr>
        <w:tblStyle w:val="af7"/>
        <w:tblW w:w="0" w:type="auto"/>
        <w:tblLook w:val="04A0"/>
      </w:tblPr>
      <w:tblGrid>
        <w:gridCol w:w="817"/>
        <w:gridCol w:w="4323"/>
        <w:gridCol w:w="2570"/>
        <w:gridCol w:w="2570"/>
      </w:tblGrid>
      <w:tr w:rsidR="00B750AA" w:rsidRPr="00E52418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Хваджаев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Султан  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Наирович</w:t>
            </w:r>
            <w:proofErr w:type="spellEnd"/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Default="002D6A28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</w:t>
      </w:r>
      <w:r w:rsidRPr="00E52418">
        <w:rPr>
          <w:rFonts w:ascii="Times New Roman" w:hAnsi="Times New Roman" w:cs="Times New Roman"/>
          <w:b/>
          <w:sz w:val="24"/>
          <w:szCs w:val="24"/>
        </w:rPr>
        <w:t>Результаты по истории</w:t>
      </w:r>
    </w:p>
    <w:tbl>
      <w:tblPr>
        <w:tblStyle w:val="af7"/>
        <w:tblW w:w="0" w:type="auto"/>
        <w:tblLook w:val="04A0"/>
      </w:tblPr>
      <w:tblGrid>
        <w:gridCol w:w="817"/>
        <w:gridCol w:w="4323"/>
        <w:gridCol w:w="2570"/>
        <w:gridCol w:w="2570"/>
      </w:tblGrid>
      <w:tr w:rsidR="00B750AA" w:rsidRPr="00E52418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50AA" w:rsidRPr="00B750AA" w:rsidTr="00363391">
        <w:tc>
          <w:tcPr>
            <w:tcW w:w="817" w:type="dxa"/>
          </w:tcPr>
          <w:p w:rsidR="00B750AA" w:rsidRDefault="00B750AA" w:rsidP="00363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B750AA" w:rsidRPr="00B750AA" w:rsidRDefault="00B750AA" w:rsidP="0036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Хваджаев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Султан  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Наирович</w:t>
            </w:r>
            <w:proofErr w:type="spellEnd"/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0" w:type="dxa"/>
          </w:tcPr>
          <w:p w:rsidR="00B750AA" w:rsidRPr="00E52418" w:rsidRDefault="00B750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6FE8" w:rsidRDefault="00B86FE8" w:rsidP="00B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E8" w:rsidRDefault="00B86FE8" w:rsidP="00B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</w:p>
    <w:p w:rsidR="00F551D9" w:rsidRPr="00B86FE8" w:rsidRDefault="00B86FE8" w:rsidP="00B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8">
        <w:rPr>
          <w:rFonts w:ascii="Times New Roman" w:hAnsi="Times New Roman" w:cs="Times New Roman"/>
          <w:b/>
          <w:sz w:val="28"/>
          <w:szCs w:val="28"/>
        </w:rPr>
        <w:t>данных средних значений по каждому предмету за 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(тест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алл)</w:t>
      </w:r>
    </w:p>
    <w:tbl>
      <w:tblPr>
        <w:tblStyle w:val="af7"/>
        <w:tblW w:w="0" w:type="auto"/>
        <w:tblLook w:val="04A0"/>
      </w:tblPr>
      <w:tblGrid>
        <w:gridCol w:w="1668"/>
        <w:gridCol w:w="1542"/>
        <w:gridCol w:w="1789"/>
        <w:gridCol w:w="1548"/>
        <w:gridCol w:w="1689"/>
        <w:gridCol w:w="2044"/>
      </w:tblGrid>
      <w:tr w:rsidR="00697955" w:rsidRPr="00B86FE8" w:rsidTr="00697955">
        <w:trPr>
          <w:trHeight w:val="540"/>
        </w:trPr>
        <w:tc>
          <w:tcPr>
            <w:tcW w:w="1668" w:type="dxa"/>
            <w:vMerge w:val="restart"/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proofErr w:type="gramStart"/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проф.)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97955" w:rsidRPr="00B86FE8" w:rsidTr="00697955">
        <w:trPr>
          <w:trHeight w:val="210"/>
        </w:trPr>
        <w:tc>
          <w:tcPr>
            <w:tcW w:w="1668" w:type="dxa"/>
            <w:vMerge/>
          </w:tcPr>
          <w:p w:rsidR="00697955" w:rsidRPr="00B86FE8" w:rsidRDefault="00697955" w:rsidP="002D6A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97955" w:rsidRPr="00B86FE8" w:rsidRDefault="00697955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учеников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97955" w:rsidRDefault="00697955" w:rsidP="006979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97955" w:rsidRDefault="00697955" w:rsidP="006979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97955" w:rsidRDefault="00697955" w:rsidP="006979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233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697955" w:rsidRDefault="00697955" w:rsidP="006979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233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</w:tr>
      <w:tr w:rsidR="00B86FE8" w:rsidRPr="00B86FE8" w:rsidTr="00697955">
        <w:tc>
          <w:tcPr>
            <w:tcW w:w="166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542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044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86FE8" w:rsidRPr="00B86FE8" w:rsidTr="00697955">
        <w:tc>
          <w:tcPr>
            <w:tcW w:w="166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542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4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44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86FE8" w:rsidRPr="00B86FE8" w:rsidTr="00697955">
        <w:tc>
          <w:tcPr>
            <w:tcW w:w="166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542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44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86FE8" w:rsidRPr="00B86FE8" w:rsidTr="00697955">
        <w:tc>
          <w:tcPr>
            <w:tcW w:w="166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Динамика:</w:t>
            </w:r>
          </w:p>
        </w:tc>
        <w:tc>
          <w:tcPr>
            <w:tcW w:w="1542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+7</w:t>
            </w:r>
          </w:p>
        </w:tc>
        <w:tc>
          <w:tcPr>
            <w:tcW w:w="17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-10</w:t>
            </w:r>
          </w:p>
        </w:tc>
        <w:tc>
          <w:tcPr>
            <w:tcW w:w="1548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-1</w:t>
            </w:r>
          </w:p>
        </w:tc>
        <w:tc>
          <w:tcPr>
            <w:tcW w:w="1689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-15</w:t>
            </w:r>
          </w:p>
        </w:tc>
        <w:tc>
          <w:tcPr>
            <w:tcW w:w="2044" w:type="dxa"/>
          </w:tcPr>
          <w:p w:rsidR="00B86FE8" w:rsidRPr="00B86FE8" w:rsidRDefault="00B86FE8" w:rsidP="0069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86FE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-4</w:t>
            </w:r>
          </w:p>
        </w:tc>
      </w:tr>
    </w:tbl>
    <w:p w:rsidR="00F551D9" w:rsidRPr="00B86FE8" w:rsidRDefault="00F551D9" w:rsidP="002D6A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    Проводя аналитический анализ  средн</w:t>
      </w:r>
      <w:r w:rsidR="00157D23">
        <w:rPr>
          <w:rFonts w:ascii="Times New Roman" w:hAnsi="Times New Roman" w:cs="Times New Roman"/>
          <w:sz w:val="24"/>
          <w:szCs w:val="24"/>
        </w:rPr>
        <w:t>их тестовых баллов по предметам</w:t>
      </w:r>
      <w:r w:rsidRPr="00E52418">
        <w:rPr>
          <w:rFonts w:ascii="Times New Roman" w:hAnsi="Times New Roman" w:cs="Times New Roman"/>
          <w:sz w:val="24"/>
          <w:szCs w:val="24"/>
        </w:rPr>
        <w:t>, можно сделать вывод, что</w:t>
      </w:r>
      <w:r w:rsidR="00157D23">
        <w:rPr>
          <w:rFonts w:ascii="Times New Roman" w:hAnsi="Times New Roman" w:cs="Times New Roman"/>
          <w:sz w:val="24"/>
          <w:szCs w:val="24"/>
        </w:rPr>
        <w:t xml:space="preserve"> самый высокий тестовый балл по</w:t>
      </w: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="00157D23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157D23" w:rsidRPr="0044625A">
        <w:rPr>
          <w:rFonts w:ascii="Times New Roman" w:hAnsi="Times New Roman" w:cs="Times New Roman"/>
          <w:b/>
          <w:sz w:val="24"/>
          <w:szCs w:val="24"/>
        </w:rPr>
        <w:t>73 б.</w:t>
      </w:r>
      <w:r w:rsidRPr="00E52418">
        <w:rPr>
          <w:rFonts w:ascii="Times New Roman" w:hAnsi="Times New Roman" w:cs="Times New Roman"/>
          <w:sz w:val="24"/>
          <w:szCs w:val="24"/>
        </w:rPr>
        <w:t xml:space="preserve"> Самы</w:t>
      </w:r>
      <w:r w:rsidR="00157D23">
        <w:rPr>
          <w:rFonts w:ascii="Times New Roman" w:hAnsi="Times New Roman" w:cs="Times New Roman"/>
          <w:sz w:val="24"/>
          <w:szCs w:val="24"/>
        </w:rPr>
        <w:t xml:space="preserve">й низкий тестовый балл по  истории </w:t>
      </w:r>
      <w:r w:rsidR="00157D23" w:rsidRPr="0044625A">
        <w:rPr>
          <w:rFonts w:ascii="Times New Roman" w:hAnsi="Times New Roman" w:cs="Times New Roman"/>
          <w:b/>
          <w:sz w:val="24"/>
          <w:szCs w:val="24"/>
        </w:rPr>
        <w:t>(48б.)</w:t>
      </w:r>
      <w:r w:rsidR="00157D23">
        <w:rPr>
          <w:rFonts w:ascii="Times New Roman" w:hAnsi="Times New Roman" w:cs="Times New Roman"/>
          <w:sz w:val="24"/>
          <w:szCs w:val="24"/>
        </w:rPr>
        <w:t xml:space="preserve">  и обществознанию </w:t>
      </w:r>
      <w:r w:rsidR="00157D23" w:rsidRPr="0044625A">
        <w:rPr>
          <w:rFonts w:ascii="Times New Roman" w:hAnsi="Times New Roman" w:cs="Times New Roman"/>
          <w:b/>
          <w:sz w:val="24"/>
          <w:szCs w:val="24"/>
        </w:rPr>
        <w:t>(44</w:t>
      </w:r>
      <w:r w:rsidRPr="0044625A">
        <w:rPr>
          <w:rFonts w:ascii="Times New Roman" w:hAnsi="Times New Roman" w:cs="Times New Roman"/>
          <w:b/>
          <w:sz w:val="24"/>
          <w:szCs w:val="24"/>
        </w:rPr>
        <w:t xml:space="preserve"> б.).</w:t>
      </w:r>
      <w:r w:rsidRPr="00E52418">
        <w:rPr>
          <w:rFonts w:ascii="Times New Roman" w:hAnsi="Times New Roman" w:cs="Times New Roman"/>
          <w:sz w:val="24"/>
          <w:szCs w:val="24"/>
        </w:rPr>
        <w:t xml:space="preserve"> </w:t>
      </w:r>
      <w:r w:rsidR="0015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2" w:rsidRDefault="00157D23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Если делать  ср</w:t>
      </w:r>
      <w:r w:rsidR="0044625A">
        <w:rPr>
          <w:rFonts w:ascii="Times New Roman" w:hAnsi="Times New Roman" w:cs="Times New Roman"/>
          <w:sz w:val="24"/>
          <w:szCs w:val="24"/>
        </w:rPr>
        <w:t>авнительный анализ с предыдущим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учебным годом по результатам, то можно сделать вывод: </w:t>
      </w:r>
    </w:p>
    <w:p w:rsidR="00CA6062" w:rsidRPr="00B86FE8" w:rsidRDefault="002D6A28" w:rsidP="00B86FE8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FE8">
        <w:rPr>
          <w:rFonts w:ascii="Times New Roman" w:hAnsi="Times New Roman"/>
          <w:sz w:val="24"/>
          <w:szCs w:val="24"/>
        </w:rPr>
        <w:t>средний тестовый балл по р</w:t>
      </w:r>
      <w:r w:rsidR="00157D23" w:rsidRPr="00B86FE8">
        <w:rPr>
          <w:rFonts w:ascii="Times New Roman" w:hAnsi="Times New Roman"/>
          <w:sz w:val="24"/>
          <w:szCs w:val="24"/>
        </w:rPr>
        <w:t xml:space="preserve">усскому языку  в 2019-20 </w:t>
      </w:r>
      <w:proofErr w:type="spellStart"/>
      <w:r w:rsidR="00157D23" w:rsidRPr="00B86FE8">
        <w:rPr>
          <w:rFonts w:ascii="Times New Roman" w:hAnsi="Times New Roman"/>
          <w:sz w:val="24"/>
          <w:szCs w:val="24"/>
        </w:rPr>
        <w:t>уч</w:t>
      </w:r>
      <w:proofErr w:type="spellEnd"/>
      <w:r w:rsidR="00157D23" w:rsidRPr="00B86FE8">
        <w:rPr>
          <w:rFonts w:ascii="Times New Roman" w:hAnsi="Times New Roman"/>
          <w:sz w:val="24"/>
          <w:szCs w:val="24"/>
        </w:rPr>
        <w:t xml:space="preserve">. году  повысился на </w:t>
      </w:r>
      <w:r w:rsidR="00157D23" w:rsidRPr="00B86FE8">
        <w:rPr>
          <w:rFonts w:ascii="Times New Roman" w:hAnsi="Times New Roman"/>
          <w:b/>
          <w:sz w:val="24"/>
          <w:szCs w:val="24"/>
        </w:rPr>
        <w:t>7</w:t>
      </w:r>
      <w:r w:rsidRPr="00B86FE8">
        <w:rPr>
          <w:rFonts w:ascii="Times New Roman" w:hAnsi="Times New Roman"/>
          <w:b/>
          <w:sz w:val="24"/>
          <w:szCs w:val="24"/>
        </w:rPr>
        <w:t xml:space="preserve"> б.,</w:t>
      </w:r>
      <w:r w:rsidRPr="00B86FE8">
        <w:rPr>
          <w:rFonts w:ascii="Times New Roman" w:hAnsi="Times New Roman"/>
          <w:sz w:val="24"/>
          <w:szCs w:val="24"/>
        </w:rPr>
        <w:t xml:space="preserve"> </w:t>
      </w:r>
      <w:r w:rsidR="00CA6062" w:rsidRPr="00B86FE8">
        <w:rPr>
          <w:rFonts w:ascii="Times New Roman" w:hAnsi="Times New Roman"/>
          <w:sz w:val="24"/>
          <w:szCs w:val="24"/>
        </w:rPr>
        <w:t xml:space="preserve">(педагог </w:t>
      </w:r>
      <w:proofErr w:type="spellStart"/>
      <w:r w:rsidR="00CA6062" w:rsidRPr="00B86FE8">
        <w:rPr>
          <w:rFonts w:ascii="Times New Roman" w:hAnsi="Times New Roman"/>
          <w:sz w:val="24"/>
          <w:szCs w:val="24"/>
        </w:rPr>
        <w:t>Абдурашидова</w:t>
      </w:r>
      <w:proofErr w:type="spellEnd"/>
      <w:r w:rsidR="00CA6062" w:rsidRPr="00B86FE8">
        <w:rPr>
          <w:rFonts w:ascii="Times New Roman" w:hAnsi="Times New Roman"/>
          <w:sz w:val="24"/>
          <w:szCs w:val="24"/>
        </w:rPr>
        <w:t xml:space="preserve"> В.А.)</w:t>
      </w:r>
      <w:r w:rsidR="00157D23" w:rsidRPr="00B86FE8">
        <w:rPr>
          <w:rFonts w:ascii="Times New Roman" w:hAnsi="Times New Roman"/>
          <w:sz w:val="24"/>
          <w:szCs w:val="24"/>
        </w:rPr>
        <w:t xml:space="preserve"> </w:t>
      </w:r>
    </w:p>
    <w:p w:rsidR="00CA6062" w:rsidRPr="00B86FE8" w:rsidRDefault="0044625A" w:rsidP="00B86FE8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FE8">
        <w:rPr>
          <w:rFonts w:ascii="Times New Roman" w:hAnsi="Times New Roman"/>
          <w:sz w:val="24"/>
          <w:szCs w:val="24"/>
        </w:rPr>
        <w:t>по математике (проф.</w:t>
      </w:r>
      <w:r w:rsidR="00697955">
        <w:rPr>
          <w:rFonts w:ascii="Times New Roman" w:hAnsi="Times New Roman"/>
          <w:sz w:val="24"/>
          <w:szCs w:val="24"/>
        </w:rPr>
        <w:t xml:space="preserve"> </w:t>
      </w:r>
      <w:r w:rsidRPr="00B86FE8">
        <w:rPr>
          <w:rFonts w:ascii="Times New Roman" w:hAnsi="Times New Roman"/>
          <w:sz w:val="24"/>
          <w:szCs w:val="24"/>
        </w:rPr>
        <w:t>уровень</w:t>
      </w:r>
      <w:r w:rsidR="002D6A28" w:rsidRPr="00B86FE8">
        <w:rPr>
          <w:rFonts w:ascii="Times New Roman" w:hAnsi="Times New Roman"/>
          <w:sz w:val="24"/>
          <w:szCs w:val="24"/>
        </w:rPr>
        <w:t xml:space="preserve">) </w:t>
      </w:r>
      <w:r w:rsidR="00157D23" w:rsidRPr="00B86FE8">
        <w:rPr>
          <w:rFonts w:ascii="Times New Roman" w:hAnsi="Times New Roman"/>
          <w:sz w:val="24"/>
          <w:szCs w:val="24"/>
        </w:rPr>
        <w:t xml:space="preserve"> понизился на 10</w:t>
      </w:r>
      <w:r w:rsidR="002D6A28" w:rsidRPr="00B86FE8">
        <w:rPr>
          <w:rFonts w:ascii="Times New Roman" w:hAnsi="Times New Roman"/>
          <w:sz w:val="24"/>
          <w:szCs w:val="24"/>
        </w:rPr>
        <w:t xml:space="preserve"> б.,</w:t>
      </w:r>
      <w:r w:rsidR="006D0123" w:rsidRPr="00B86FE8">
        <w:rPr>
          <w:rFonts w:ascii="Times New Roman" w:hAnsi="Times New Roman"/>
          <w:sz w:val="24"/>
          <w:szCs w:val="24"/>
        </w:rPr>
        <w:t xml:space="preserve"> </w:t>
      </w:r>
      <w:r w:rsidR="00CA6062" w:rsidRPr="00B86FE8">
        <w:rPr>
          <w:rFonts w:ascii="Times New Roman" w:hAnsi="Times New Roman"/>
          <w:sz w:val="24"/>
          <w:szCs w:val="24"/>
        </w:rPr>
        <w:t>(педагог Ахмедова Х.Т.)</w:t>
      </w:r>
    </w:p>
    <w:p w:rsidR="00CA6062" w:rsidRPr="00B86FE8" w:rsidRDefault="002D6A28" w:rsidP="00B86FE8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FE8">
        <w:rPr>
          <w:rFonts w:ascii="Times New Roman" w:hAnsi="Times New Roman"/>
          <w:sz w:val="24"/>
          <w:szCs w:val="24"/>
        </w:rPr>
        <w:t>п</w:t>
      </w:r>
      <w:r w:rsidR="00157D23" w:rsidRPr="00B86FE8">
        <w:rPr>
          <w:rFonts w:ascii="Times New Roman" w:hAnsi="Times New Roman"/>
          <w:sz w:val="24"/>
          <w:szCs w:val="24"/>
        </w:rPr>
        <w:t>о обществознанию понизился на 4</w:t>
      </w:r>
      <w:r w:rsidRPr="00B86FE8">
        <w:rPr>
          <w:rFonts w:ascii="Times New Roman" w:hAnsi="Times New Roman"/>
          <w:sz w:val="24"/>
          <w:szCs w:val="24"/>
        </w:rPr>
        <w:t>б.</w:t>
      </w:r>
      <w:r w:rsidR="00CA6062" w:rsidRPr="00B86FE8">
        <w:rPr>
          <w:rFonts w:ascii="Times New Roman" w:hAnsi="Times New Roman"/>
          <w:sz w:val="24"/>
          <w:szCs w:val="24"/>
        </w:rPr>
        <w:t xml:space="preserve">, (педагог </w:t>
      </w:r>
      <w:proofErr w:type="spellStart"/>
      <w:r w:rsidR="00CA6062" w:rsidRPr="00B86FE8">
        <w:rPr>
          <w:rFonts w:ascii="Times New Roman" w:hAnsi="Times New Roman"/>
          <w:sz w:val="24"/>
          <w:szCs w:val="24"/>
        </w:rPr>
        <w:t>Шарифова</w:t>
      </w:r>
      <w:proofErr w:type="spellEnd"/>
      <w:r w:rsidR="00CA6062" w:rsidRPr="00B86FE8">
        <w:rPr>
          <w:rFonts w:ascii="Times New Roman" w:hAnsi="Times New Roman"/>
          <w:sz w:val="24"/>
          <w:szCs w:val="24"/>
        </w:rPr>
        <w:t xml:space="preserve"> Л.З.) </w:t>
      </w:r>
    </w:p>
    <w:p w:rsidR="002D6A28" w:rsidRDefault="00CA6062" w:rsidP="00B86FE8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FE8">
        <w:rPr>
          <w:rFonts w:ascii="Times New Roman" w:hAnsi="Times New Roman"/>
          <w:sz w:val="24"/>
          <w:szCs w:val="24"/>
        </w:rPr>
        <w:t xml:space="preserve">по истории понизился на 15б., (педагог </w:t>
      </w:r>
      <w:proofErr w:type="spellStart"/>
      <w:r w:rsidRPr="00B86FE8">
        <w:rPr>
          <w:rFonts w:ascii="Times New Roman" w:hAnsi="Times New Roman"/>
          <w:sz w:val="24"/>
          <w:szCs w:val="24"/>
        </w:rPr>
        <w:t>Шарифова</w:t>
      </w:r>
      <w:proofErr w:type="spellEnd"/>
      <w:r w:rsidRPr="00B86FE8">
        <w:rPr>
          <w:rFonts w:ascii="Times New Roman" w:hAnsi="Times New Roman"/>
          <w:sz w:val="24"/>
          <w:szCs w:val="24"/>
        </w:rPr>
        <w:t xml:space="preserve"> Л.З.)</w:t>
      </w:r>
    </w:p>
    <w:p w:rsidR="00697955" w:rsidRPr="00B86FE8" w:rsidRDefault="00697955" w:rsidP="00B86FE8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физике </w:t>
      </w:r>
      <w:proofErr w:type="gramStart"/>
      <w:r>
        <w:rPr>
          <w:rFonts w:ascii="Times New Roman" w:hAnsi="Times New Roman"/>
          <w:sz w:val="24"/>
          <w:szCs w:val="24"/>
        </w:rPr>
        <w:t>стабилен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Все обучающиеся 11- го класса  прошли минимальный порог по всем сдававшим предметам. 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 аттестации. </w:t>
      </w:r>
    </w:p>
    <w:p w:rsidR="002D6A28" w:rsidRPr="00E52418" w:rsidRDefault="002D6A28" w:rsidP="00962290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 освоены полностью; </w:t>
      </w:r>
    </w:p>
    <w:p w:rsidR="002D6A28" w:rsidRPr="00E52418" w:rsidRDefault="002D6A28" w:rsidP="00962290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lastRenderedPageBreak/>
        <w:t>Проведен итоговый контроль в 11 классе в виде письменных административных контрольных работ, в форме тестовых задани</w:t>
      </w:r>
      <w:proofErr w:type="gramStart"/>
      <w:r w:rsidRPr="00E52418">
        <w:rPr>
          <w:rFonts w:ascii="Times New Roman" w:hAnsi="Times New Roman"/>
          <w:sz w:val="24"/>
          <w:szCs w:val="24"/>
        </w:rPr>
        <w:t>й</w:t>
      </w:r>
      <w:r w:rsidR="00157D23">
        <w:rPr>
          <w:rFonts w:ascii="Times New Roman" w:hAnsi="Times New Roman"/>
          <w:sz w:val="24"/>
          <w:szCs w:val="24"/>
        </w:rPr>
        <w:t>(</w:t>
      </w:r>
      <w:proofErr w:type="gramEnd"/>
      <w:r w:rsidR="00157D23">
        <w:rPr>
          <w:rFonts w:ascii="Times New Roman" w:hAnsi="Times New Roman"/>
          <w:sz w:val="24"/>
          <w:szCs w:val="24"/>
        </w:rPr>
        <w:t>промежуточная аттестация)</w:t>
      </w:r>
      <w:r w:rsidRPr="00E52418">
        <w:rPr>
          <w:rFonts w:ascii="Times New Roman" w:hAnsi="Times New Roman"/>
          <w:sz w:val="24"/>
          <w:szCs w:val="24"/>
        </w:rPr>
        <w:t>;</w:t>
      </w:r>
    </w:p>
    <w:p w:rsidR="002D6A28" w:rsidRPr="00E52418" w:rsidRDefault="002D6A28" w:rsidP="0096229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 </w:t>
      </w:r>
    </w:p>
    <w:p w:rsidR="002D6A28" w:rsidRPr="00E52418" w:rsidRDefault="002D6A28" w:rsidP="0096229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 </w:t>
      </w:r>
    </w:p>
    <w:p w:rsidR="002D6A28" w:rsidRPr="00E52418" w:rsidRDefault="002D6A28" w:rsidP="00962290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</w:t>
      </w:r>
      <w:r w:rsidR="00157D23">
        <w:rPr>
          <w:rFonts w:ascii="Times New Roman" w:hAnsi="Times New Roman"/>
          <w:sz w:val="24"/>
          <w:szCs w:val="24"/>
        </w:rPr>
        <w:t>.</w:t>
      </w:r>
    </w:p>
    <w:p w:rsidR="002D6A28" w:rsidRPr="00E52418" w:rsidRDefault="002D6A28" w:rsidP="00157D23">
      <w:pPr>
        <w:pStyle w:val="af8"/>
        <w:spacing w:before="0" w:beforeAutospacing="0" w:after="0" w:afterAutospacing="0"/>
        <w:rPr>
          <w:b/>
          <w:i/>
        </w:rPr>
      </w:pPr>
    </w:p>
    <w:p w:rsidR="002D6A28" w:rsidRPr="00E52418" w:rsidRDefault="009438CB" w:rsidP="002D6A28">
      <w:pPr>
        <w:pStyle w:val="af8"/>
        <w:spacing w:before="0" w:beforeAutospacing="0" w:after="0" w:afterAutospacing="0"/>
        <w:ind w:left="1260"/>
        <w:jc w:val="center"/>
        <w:rPr>
          <w:b/>
          <w:i/>
        </w:rPr>
      </w:pPr>
      <w:r>
        <w:rPr>
          <w:b/>
          <w:i/>
        </w:rPr>
        <w:t>Предложения на 2020 - 2021</w:t>
      </w:r>
      <w:r w:rsidR="002D6A28" w:rsidRPr="00E52418">
        <w:rPr>
          <w:b/>
          <w:i/>
        </w:rPr>
        <w:t xml:space="preserve"> учебный год</w:t>
      </w:r>
    </w:p>
    <w:p w:rsidR="002D6A28" w:rsidRPr="00E52418" w:rsidRDefault="002D6A28" w:rsidP="002D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На основании выше изложенного при организации мероприятий по подготовке к государс</w:t>
      </w:r>
      <w:r w:rsidR="00157D23">
        <w:rPr>
          <w:rFonts w:ascii="Times New Roman" w:hAnsi="Times New Roman" w:cs="Times New Roman"/>
          <w:sz w:val="24"/>
          <w:szCs w:val="24"/>
        </w:rPr>
        <w:t>твенной итоговой аттестации 2020 – 2021</w:t>
      </w:r>
      <w:r w:rsidRPr="00E52418">
        <w:rPr>
          <w:rFonts w:ascii="Times New Roman" w:hAnsi="Times New Roman" w:cs="Times New Roman"/>
          <w:sz w:val="24"/>
          <w:szCs w:val="24"/>
        </w:rPr>
        <w:t xml:space="preserve"> учебном году предлагаем:</w:t>
      </w:r>
    </w:p>
    <w:p w:rsidR="002D6A28" w:rsidRPr="00157D23" w:rsidRDefault="002D6A28" w:rsidP="00157D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</w:t>
      </w:r>
      <w:r w:rsidRPr="00157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28" w:rsidRPr="00E52418" w:rsidRDefault="002D6A28" w:rsidP="00962290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На заседании ШМО обсудить результаты государственной итогов</w:t>
      </w:r>
      <w:r w:rsidR="00157D23">
        <w:rPr>
          <w:rFonts w:ascii="Times New Roman" w:hAnsi="Times New Roman"/>
          <w:sz w:val="24"/>
          <w:szCs w:val="24"/>
        </w:rPr>
        <w:t>ой аттестации выпускников 11-го  класса</w:t>
      </w:r>
      <w:r w:rsidRPr="00E52418">
        <w:rPr>
          <w:rFonts w:ascii="Times New Roman" w:hAnsi="Times New Roman"/>
          <w:sz w:val="24"/>
          <w:szCs w:val="24"/>
        </w:rPr>
        <w:t>; разработать план устранения недостатков и обеспечить его выполнение в течение года.</w:t>
      </w:r>
    </w:p>
    <w:p w:rsidR="002D6A28" w:rsidRPr="00E52418" w:rsidRDefault="002D6A28" w:rsidP="00962290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В ВШК включить классно – обобщающий контроль 9 и 11 классов по вопросу качества </w:t>
      </w:r>
      <w:proofErr w:type="spellStart"/>
      <w:r w:rsidRPr="00E5241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52418">
        <w:rPr>
          <w:rFonts w:ascii="Times New Roman" w:hAnsi="Times New Roman"/>
          <w:sz w:val="24"/>
          <w:szCs w:val="24"/>
        </w:rPr>
        <w:t xml:space="preserve">  выпускников и их подготовки к государственной (итоговой) аттестации.</w:t>
      </w:r>
    </w:p>
    <w:p w:rsidR="002D6A28" w:rsidRPr="00E52418" w:rsidRDefault="002D6A28" w:rsidP="009622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городских, региональных олимпиадах. </w:t>
      </w:r>
    </w:p>
    <w:p w:rsidR="002D6A28" w:rsidRPr="00E52418" w:rsidRDefault="002D6A28" w:rsidP="009622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Учителям-предметникам в педагогической деятельности: </w:t>
      </w:r>
    </w:p>
    <w:p w:rsidR="002D6A28" w:rsidRPr="00E52418" w:rsidRDefault="002D6A28" w:rsidP="002D6A28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2D6A28" w:rsidRPr="00E52418" w:rsidRDefault="002D6A28" w:rsidP="002D6A28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2D6A28" w:rsidRPr="00E52418" w:rsidRDefault="002D6A28" w:rsidP="002D6A28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использовать индивидуализацию и дифференциацию обучения учащихся; </w:t>
      </w:r>
    </w:p>
    <w:p w:rsidR="002D6A28" w:rsidRPr="00E52418" w:rsidRDefault="002D6A28" w:rsidP="002D6A28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:rsidR="002D6A28" w:rsidRPr="00E52418" w:rsidRDefault="002D6A28" w:rsidP="002D6A28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044" w:rsidRPr="00141044" w:rsidRDefault="00141044" w:rsidP="00141044">
      <w:pPr>
        <w:pStyle w:val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41044">
        <w:rPr>
          <w:rFonts w:ascii="Times New Roman" w:hAnsi="Times New Roman" w:cs="Times New Roman"/>
          <w:b/>
          <w:sz w:val="24"/>
          <w:szCs w:val="24"/>
        </w:rPr>
        <w:t>Организации внеурочной деятельности 1- 4х классов МБОУ « СОШ №9»</w:t>
      </w:r>
    </w:p>
    <w:p w:rsidR="00141044" w:rsidRPr="00141044" w:rsidRDefault="00141044" w:rsidP="00141044">
      <w:pPr>
        <w:pStyle w:val="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843"/>
        <w:gridCol w:w="601"/>
        <w:gridCol w:w="675"/>
        <w:gridCol w:w="567"/>
        <w:gridCol w:w="567"/>
        <w:gridCol w:w="567"/>
        <w:gridCol w:w="567"/>
        <w:gridCol w:w="567"/>
        <w:gridCol w:w="567"/>
        <w:gridCol w:w="459"/>
      </w:tblGrid>
      <w:tr w:rsidR="00141044" w:rsidRPr="00141044" w:rsidTr="00141044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044" w:rsidRPr="00141044" w:rsidTr="00141044">
        <w:trPr>
          <w:trHeight w:val="27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44" w:rsidRPr="00141044" w:rsidRDefault="00141044" w:rsidP="0014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44" w:rsidRPr="00141044" w:rsidRDefault="00141044" w:rsidP="0014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44" w:rsidRPr="00141044" w:rsidRDefault="00141044" w:rsidP="0014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1044" w:rsidRPr="00141044" w:rsidTr="00141044">
        <w:trPr>
          <w:trHeight w:val="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1044" w:rsidRPr="00141044" w:rsidTr="00141044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04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1044" w:rsidRPr="00141044" w:rsidTr="00141044">
        <w:trPr>
          <w:trHeight w:val="4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04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41044">
              <w:rPr>
                <w:rFonts w:ascii="Times New Roman" w:hAnsi="Times New Roman"/>
                <w:sz w:val="24"/>
                <w:szCs w:val="24"/>
              </w:rPr>
              <w:t>«Начально-техническое творчество»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044" w:rsidRPr="00141044" w:rsidTr="00141044">
        <w:trPr>
          <w:trHeight w:val="6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04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141044" w:rsidRPr="00141044" w:rsidTr="00141044">
        <w:trPr>
          <w:trHeight w:val="9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41044" w:rsidRPr="00141044" w:rsidTr="00141044">
        <w:trPr>
          <w:trHeight w:val="6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0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44" w:rsidRPr="00141044" w:rsidRDefault="00141044" w:rsidP="00141044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41044" w:rsidRPr="00141044" w:rsidRDefault="00141044" w:rsidP="00141044">
      <w:pPr>
        <w:ind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141044" w:rsidRPr="00141044" w:rsidRDefault="00141044" w:rsidP="001410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44" w:rsidRPr="00141044" w:rsidRDefault="00141044" w:rsidP="00141044">
      <w:pPr>
        <w:jc w:val="both"/>
        <w:rPr>
          <w:rFonts w:ascii="Times New Roman" w:hAnsi="Times New Roman" w:cs="Times New Roman"/>
          <w:sz w:val="24"/>
          <w:szCs w:val="24"/>
        </w:rPr>
      </w:pPr>
      <w:r w:rsidRPr="00141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>Внеурочной деятельностью охвачено 100% обучающихся 1-4 классов.</w:t>
      </w:r>
    </w:p>
    <w:p w:rsidR="00141044" w:rsidRPr="00141044" w:rsidRDefault="00141044" w:rsidP="00141044">
      <w:pPr>
        <w:tabs>
          <w:tab w:val="left" w:pos="1660"/>
          <w:tab w:val="left" w:pos="3220"/>
          <w:tab w:val="left" w:pos="4780"/>
          <w:tab w:val="left" w:pos="5220"/>
          <w:tab w:val="left" w:pos="6640"/>
          <w:tab w:val="left" w:pos="8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104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ab/>
        <w:t>организована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ab/>
        <w:t>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направлениям: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044">
        <w:rPr>
          <w:rFonts w:ascii="Times New Roman" w:eastAsia="Times New Roman" w:hAnsi="Times New Roman" w:cs="Times New Roman"/>
          <w:sz w:val="24"/>
          <w:szCs w:val="24"/>
        </w:rPr>
        <w:t xml:space="preserve"> Дети вовлечены в творческие занятия, спортивные мероприятия, в ходе которых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141044" w:rsidRPr="00141044" w:rsidRDefault="00141044" w:rsidP="00141044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4104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занятий внеурочной деятельности направлена на достижение результатов освоения программы. В первую очередь – это достижение личностных и </w:t>
      </w:r>
      <w:proofErr w:type="spellStart"/>
      <w:r w:rsidRPr="0014104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4104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обучающиеся должны научиться действовать, чувствовать, принимать решения. Занятия проводятся в соответствии с требованиями ФГОС. Содержание занятий подобрано оптимально, использованы эффективные способы деятельности, современные технологии, общая коммуникативная культура педагогов на достаточном уровне, оценка основных характеристик деятельности учащихся требует большего внимания.</w:t>
      </w:r>
    </w:p>
    <w:p w:rsidR="002D6A28" w:rsidRPr="00141044" w:rsidRDefault="00141044" w:rsidP="0014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D6A28" w:rsidRPr="00141044">
        <w:rPr>
          <w:rFonts w:ascii="Times New Roman" w:hAnsi="Times New Roman" w:cs="Times New Roman"/>
          <w:b/>
          <w:sz w:val="24"/>
          <w:szCs w:val="24"/>
        </w:rPr>
        <w:t>Участие в конкурсах, олимпиадах</w:t>
      </w:r>
    </w:p>
    <w:p w:rsidR="002D6A28" w:rsidRPr="00141044" w:rsidRDefault="002D6A28" w:rsidP="0014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работы педагогов отражается и в участии и победах, их обучающихся в предметных олимпиадах, конкурсах и других мероприятиях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 дистанционно.</w:t>
      </w:r>
    </w:p>
    <w:p w:rsidR="002D6A28" w:rsidRPr="00E52418" w:rsidRDefault="00157D23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– 2020</w:t>
      </w:r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МБОУ СОШ№9 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 </w:t>
      </w:r>
    </w:p>
    <w:p w:rsidR="002D6A28" w:rsidRPr="00E52418" w:rsidRDefault="002D6A28" w:rsidP="002D6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олимпиадах, а именно провели предметные олимпиады, тестирования. 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2D6A28" w:rsidRPr="00E52418" w:rsidRDefault="00157D23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W w:w="11337" w:type="dxa"/>
        <w:tblInd w:w="-318" w:type="dxa"/>
        <w:tblLayout w:type="fixed"/>
        <w:tblLook w:val="04A0"/>
      </w:tblPr>
      <w:tblGrid>
        <w:gridCol w:w="498"/>
        <w:gridCol w:w="1767"/>
        <w:gridCol w:w="2410"/>
        <w:gridCol w:w="709"/>
        <w:gridCol w:w="2126"/>
        <w:gridCol w:w="1559"/>
        <w:gridCol w:w="2268"/>
      </w:tblGrid>
      <w:tr w:rsidR="002D6A28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Статус,</w:t>
            </w:r>
          </w:p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Ахмед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Default="001032AA" w:rsidP="00363391">
            <w:pPr>
              <w:jc w:val="center"/>
            </w:pPr>
            <w:r w:rsidRPr="009A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Default="001032AA" w:rsidP="00363391">
            <w:pPr>
              <w:jc w:val="center"/>
            </w:pPr>
            <w:r w:rsidRPr="009A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 Адам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Мехрибан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М.М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63391" w:rsidRPr="00E52418" w:rsidTr="00425910">
        <w:trPr>
          <w:trHeight w:val="54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Ф.С.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Максим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363391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Максим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Ф.С.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Шихгаибова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</w:tr>
      <w:tr w:rsidR="001032A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Азербайджанский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DD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7A9F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2AA" w:rsidRPr="00E52418" w:rsidRDefault="001032AA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Мирзоева С.З.</w:t>
            </w:r>
          </w:p>
        </w:tc>
      </w:tr>
      <w:tr w:rsidR="00363391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D7A9F">
              <w:rPr>
                <w:rFonts w:ascii="Times New Roman" w:hAnsi="Times New Roman" w:cs="Times New Roman"/>
                <w:sz w:val="24"/>
                <w:szCs w:val="24"/>
              </w:rPr>
              <w:t>амила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363391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Фейзуллава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2D6A28" w:rsidRPr="00E52418" w:rsidRDefault="002D6A28" w:rsidP="00363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418">
        <w:rPr>
          <w:rFonts w:ascii="Times New Roman" w:hAnsi="Times New Roman" w:cs="Times New Roman"/>
          <w:b/>
          <w:sz w:val="24"/>
          <w:szCs w:val="24"/>
        </w:rPr>
        <w:t>Призеры, победители муниципального, республиканского, регионального этапов, конкурсов, фестивалей, соревнований, конференций</w:t>
      </w:r>
      <w:r w:rsidR="007474D0">
        <w:rPr>
          <w:rFonts w:ascii="Times New Roman" w:hAnsi="Times New Roman" w:cs="Times New Roman"/>
          <w:b/>
          <w:sz w:val="24"/>
          <w:szCs w:val="24"/>
        </w:rPr>
        <w:t xml:space="preserve"> (учащиеся)</w:t>
      </w:r>
      <w:proofErr w:type="gramEnd"/>
    </w:p>
    <w:tbl>
      <w:tblPr>
        <w:tblW w:w="11389" w:type="dxa"/>
        <w:tblInd w:w="-318" w:type="dxa"/>
        <w:tblLayout w:type="fixed"/>
        <w:tblLook w:val="04A0"/>
      </w:tblPr>
      <w:tblGrid>
        <w:gridCol w:w="498"/>
        <w:gridCol w:w="2811"/>
        <w:gridCol w:w="1829"/>
        <w:gridCol w:w="581"/>
        <w:gridCol w:w="2126"/>
        <w:gridCol w:w="992"/>
        <w:gridCol w:w="2552"/>
      </w:tblGrid>
      <w:tr w:rsidR="00363391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D3349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«Шаг в будущее»</w:t>
            </w:r>
          </w:p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362E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D3349" w:rsidRPr="00E52418" w:rsidTr="00425910">
        <w:trPr>
          <w:trHeight w:val="42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Default="00ED3349" w:rsidP="00ED3349">
            <w:pPr>
              <w:jc w:val="center"/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349" w:rsidRPr="00E52418" w:rsidTr="00425910">
        <w:trPr>
          <w:trHeight w:val="232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Афисат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Default="00ED3349" w:rsidP="00ED3349">
            <w:pPr>
              <w:jc w:val="center"/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D3349" w:rsidRPr="00E52418" w:rsidTr="00425910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D3349" w:rsidRDefault="00ED3349" w:rsidP="00ED3349">
            <w:pPr>
              <w:jc w:val="center"/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Ф.С.</w:t>
            </w:r>
          </w:p>
        </w:tc>
      </w:tr>
      <w:tr w:rsidR="00ED3349" w:rsidRPr="00E52418" w:rsidTr="00425910">
        <w:trPr>
          <w:trHeight w:val="217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D3349" w:rsidRDefault="00ED3349" w:rsidP="00ED3349">
            <w:pPr>
              <w:jc w:val="center"/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D3349" w:rsidRPr="00E52418" w:rsidTr="00425910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ED3349" w:rsidRDefault="00ED3349" w:rsidP="00ED3349">
            <w:pPr>
              <w:jc w:val="center"/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362ECF" w:rsidRDefault="00ED334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З.С.</w:t>
            </w:r>
          </w:p>
        </w:tc>
      </w:tr>
      <w:tr w:rsidR="00363391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Default="00363391" w:rsidP="00ED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Default="00363391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1" w:rsidRPr="00E52418" w:rsidRDefault="00363391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49" w:rsidRPr="00E52418" w:rsidTr="00425910">
        <w:trPr>
          <w:trHeight w:val="161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E52418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 юных фотолюбителей, посвященный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и большим переменам в нашем городе « Осень в моем доме»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E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D3349" w:rsidRPr="00E52418" w:rsidTr="00425910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Default="00ED3349" w:rsidP="00E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Default="00ED3349" w:rsidP="00E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Мирага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Default="00ED3349" w:rsidP="002D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49" w:rsidRPr="00E52418" w:rsidRDefault="00ED334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63391" w:rsidRPr="00E52418" w:rsidTr="00425910">
        <w:trPr>
          <w:trHeight w:val="21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234286" w:rsidRDefault="002D6A28" w:rsidP="0023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декоративно-прикладного искусства и технического творчества в номинации «Работа с природным материалом»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AD" w:rsidRDefault="00ED3349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Салманов Ахмед</w:t>
            </w:r>
          </w:p>
          <w:p w:rsidR="00AB12AD" w:rsidRPr="00AB12AD" w:rsidRDefault="00AB12AD" w:rsidP="00AB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AD" w:rsidRPr="00AB12AD" w:rsidRDefault="00AB12AD" w:rsidP="00A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28" w:rsidRPr="00E52418" w:rsidRDefault="00ED3349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ED3349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B12AD" w:rsidRPr="00E52418" w:rsidTr="00425910">
        <w:trPr>
          <w:trHeight w:val="142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AB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художников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75-летию Великой Победы «Спасибо маленькому герою»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AB12AD" w:rsidRPr="00E52418" w:rsidTr="00425910">
        <w:trPr>
          <w:trHeight w:val="195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40061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Эльдар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AB12AD" w:rsidRDefault="00AB12AD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AD" w:rsidRPr="00E52418" w:rsidRDefault="00AB12AD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0615" w:rsidRPr="00E52418" w:rsidTr="00425910">
        <w:trPr>
          <w:trHeight w:val="114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40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мы разные и в этом наше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«Г</w:t>
            </w: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рафика»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Хасполадова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Айиша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0615" w:rsidRPr="00E52418" w:rsidTr="00425910">
        <w:trPr>
          <w:trHeight w:val="96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40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Эльдар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0615" w:rsidRPr="00E52418" w:rsidTr="00425910">
        <w:trPr>
          <w:trHeight w:val="60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40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«Надо жить честно»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Эльдар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AB12AD" w:rsidRDefault="00400615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00615" w:rsidRPr="00E52418" w:rsidTr="00425910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40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615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Аммайгаджиев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AB12AD" w:rsidRDefault="00400615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Михралиева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365459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59" w:rsidRPr="00E52418" w:rsidRDefault="00737F27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59" w:rsidRPr="00E52418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смотр-конкурс художественной самодеятельности «Очаг </w:t>
            </w:r>
            <w:proofErr w:type="spellStart"/>
            <w:proofErr w:type="gram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мой-родной</w:t>
            </w:r>
            <w:proofErr w:type="spellEnd"/>
            <w:proofErr w:type="gram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Дагестан» в номинации «Вокальное исполнение»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59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365459" w:rsidRPr="00ED3349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59" w:rsidRPr="00ED3349" w:rsidRDefault="00365459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59" w:rsidRPr="00E52418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59" w:rsidRPr="00E52418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59" w:rsidRPr="00E52418" w:rsidRDefault="00365459" w:rsidP="00365459">
            <w:pPr>
              <w:tabs>
                <w:tab w:val="left" w:pos="306"/>
                <w:tab w:val="center" w:pos="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59" w:rsidRPr="00E52418" w:rsidRDefault="00365459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Магомедова Э.А.</w:t>
            </w:r>
          </w:p>
        </w:tc>
      </w:tr>
      <w:tr w:rsidR="00400615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школьников «Совенок +»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Назият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400615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15" w:rsidRPr="00E52418" w:rsidRDefault="00737F27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Абдуллаева М.Г.</w:t>
            </w:r>
          </w:p>
        </w:tc>
      </w:tr>
      <w:tr w:rsidR="005D7820" w:rsidRPr="00E52418" w:rsidTr="00425910">
        <w:trPr>
          <w:trHeight w:val="1944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5D7820" w:rsidRDefault="005D7820" w:rsidP="005D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 на тему « Что я знаю о культуре безопасности жизни» в рамках реализации проекта «Формирование культуры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подготовленности подрастающего поколения к действиям в экстремальных ситуациях»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Pr="00E52418" w:rsidRDefault="005D7820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З.С.</w:t>
            </w:r>
          </w:p>
        </w:tc>
      </w:tr>
      <w:tr w:rsidR="005D7820" w:rsidRPr="00E52418" w:rsidTr="00425910">
        <w:trPr>
          <w:trHeight w:val="517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Аина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AB12AD" w:rsidRDefault="005D7820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7820" w:rsidRPr="00E52418" w:rsidTr="00425910">
        <w:trPr>
          <w:trHeight w:val="162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Pr="00C47EFC" w:rsidRDefault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0" w:rsidRPr="00E52418" w:rsidTr="00425910">
        <w:trPr>
          <w:trHeight w:val="1365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Default="005D7820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AB12AD" w:rsidRDefault="005D7820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20" w:rsidRPr="00E52418" w:rsidRDefault="005D7820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7417E" w:rsidRPr="00E52418" w:rsidTr="00425910">
        <w:trPr>
          <w:trHeight w:val="81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родном языке «Очерк об учителе родного языка» в 2019-2020 учебном году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17417E" w:rsidP="00695CC2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E52418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7417E" w:rsidRPr="00E52418" w:rsidTr="00425910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17417E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2D57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17417E" w:rsidP="00695CC2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Pr="00CA10E9" w:rsidRDefault="0017417E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С.З.</w:t>
            </w:r>
          </w:p>
        </w:tc>
      </w:tr>
      <w:tr w:rsidR="0017417E" w:rsidRPr="00E52418" w:rsidTr="00425910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2D57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Михрали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695CC2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Pr="00CA10E9" w:rsidRDefault="0017417E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7E" w:rsidRDefault="0017417E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Шихгаибова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</w:tr>
      <w:tr w:rsidR="00CA10E9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CA10E9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CA10E9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9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«Второе дыхание родным языкам -2019» Сочинение «Мой взгляд на сохранение родного языка»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Маммедрзаева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CA10E9" w:rsidP="000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2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CA10E9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CA10E9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0E9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С.З.</w:t>
            </w:r>
          </w:p>
        </w:tc>
      </w:tr>
      <w:tr w:rsidR="00020F95" w:rsidRPr="00E52418" w:rsidTr="00425910">
        <w:trPr>
          <w:trHeight w:val="87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«Моя малая родина: природа, культура, этнос»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Ф.С.</w:t>
            </w:r>
          </w:p>
        </w:tc>
      </w:tr>
      <w:tr w:rsidR="00020F95" w:rsidRPr="00E52418" w:rsidTr="00425910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695CC2">
            <w:r w:rsidRPr="00C47E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CA10E9" w:rsidRDefault="00020F95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Default="00020F95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Ф.С.</w:t>
            </w:r>
          </w:p>
        </w:tc>
      </w:tr>
      <w:tr w:rsidR="00020F95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по школьному краеведению на тему « Вспомним всех поименно», посвященная 75-летию</w:t>
            </w:r>
            <w:r w:rsidR="0006096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6096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6096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060965" w:rsidRDefault="00060965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6096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Ф.С.</w:t>
            </w:r>
          </w:p>
        </w:tc>
      </w:tr>
      <w:tr w:rsidR="00020F95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60965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6096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на родных языках «Язык моих предков угаснуть не </w:t>
            </w:r>
            <w:r w:rsidR="008D4B8C">
              <w:rPr>
                <w:rFonts w:ascii="Times New Roman" w:hAnsi="Times New Roman" w:cs="Times New Roman"/>
                <w:sz w:val="24"/>
                <w:szCs w:val="24"/>
              </w:rPr>
              <w:t>должен»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8D4B8C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8D4B8C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020F95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8D4B8C" w:rsidRDefault="008D4B8C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95" w:rsidRPr="00E52418" w:rsidRDefault="008D4B8C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Шихгаибова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</w:tr>
      <w:tr w:rsidR="008D4B8C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 учащихся « Мы дружбой народов сильны», посвященного 20-летию разгрома международных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бандформирований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Дагестана</w:t>
            </w:r>
            <w:r w:rsidR="00007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8D4B8C" w:rsidRDefault="008D4B8C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C" w:rsidRPr="00E52418" w:rsidRDefault="008D4B8C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A6488" w:rsidRPr="00E52418" w:rsidTr="00425910">
        <w:trPr>
          <w:trHeight w:val="46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E52418" w:rsidRDefault="00BA648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488" w:rsidRPr="00E5241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и проектов «Науки юношей питают»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E5241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Ширинат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E52418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BA6488" w:rsidRPr="00E52418" w:rsidTr="00425910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Default="00234286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Ф.С.</w:t>
            </w:r>
          </w:p>
        </w:tc>
      </w:tr>
      <w:tr w:rsidR="00BA6488" w:rsidRPr="00E52418" w:rsidTr="00425910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Default="00234286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Афисат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A6488" w:rsidRPr="00E52418" w:rsidTr="0042591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Default="00234286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Мехрибан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Меджидова И.М.</w:t>
            </w:r>
          </w:p>
        </w:tc>
      </w:tr>
      <w:tr w:rsidR="00BA6488" w:rsidRPr="00E52418" w:rsidTr="00425910">
        <w:trPr>
          <w:trHeight w:val="217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Default="00E16784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16784" w:rsidRPr="00E52418" w:rsidTr="00425910">
        <w:trPr>
          <w:trHeight w:val="743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Default="00E16784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Default="00E16784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Pr="00362ECF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Pr="00362ECF" w:rsidRDefault="00E16784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Pr="00362ECF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Pr="00BA6488" w:rsidRDefault="00E16784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Pr="00362ECF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З.С.</w:t>
            </w:r>
          </w:p>
        </w:tc>
      </w:tr>
      <w:tr w:rsidR="00E16784" w:rsidRPr="00E52418" w:rsidTr="00425910">
        <w:trPr>
          <w:trHeight w:val="5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Default="00E16784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784" w:rsidRDefault="00E16784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Default="00E16784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Pr="00362ECF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Default="00E16784" w:rsidP="006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84" w:rsidRDefault="00E16784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88" w:rsidRPr="00E52418" w:rsidTr="00425910">
        <w:trPr>
          <w:trHeight w:val="187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Аида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Default="00BA6488" w:rsidP="00BA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Pr="00362ECF" w:rsidRDefault="00BA6488" w:rsidP="00695CC2"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Pr="00BA6488" w:rsidRDefault="00BA6488" w:rsidP="00695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488" w:rsidRPr="00362ECF" w:rsidRDefault="00BA6488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4625A" w:rsidRPr="00E52418" w:rsidTr="00425910">
        <w:trPr>
          <w:trHeight w:val="187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конкурс-фестиваль народных сказок на родном языке «Сказка мудростью богата»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Pr="007474D0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Pr="008821A0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Pr="007474D0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С.З.</w:t>
            </w:r>
          </w:p>
        </w:tc>
      </w:tr>
      <w:tr w:rsidR="0044625A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«75 строф о войне»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и в связи с днем Конституции Республики Дагестан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Pr="007474D0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Pr="008821A0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5A" w:rsidRDefault="0044625A" w:rsidP="0044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4625A" w:rsidRPr="00E52418" w:rsidTr="00425910">
        <w:trPr>
          <w:trHeight w:val="81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и П</w:t>
            </w: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ервенство РСО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легкой </w:t>
            </w:r>
            <w:r w:rsidR="00E57CBA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атлетике</w:t>
            </w:r>
          </w:p>
        </w:tc>
        <w:tc>
          <w:tcPr>
            <w:tcW w:w="1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Рамазан</w:t>
            </w:r>
          </w:p>
        </w:tc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Лаврусенко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Ф.Р.</w:t>
            </w:r>
          </w:p>
        </w:tc>
      </w:tr>
      <w:tr w:rsidR="0044625A" w:rsidRPr="00E52418" w:rsidTr="00425910">
        <w:trPr>
          <w:trHeight w:val="5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25A" w:rsidRPr="00E52418" w:rsidTr="00425910">
        <w:trPr>
          <w:trHeight w:val="54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Михрали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E16784">
            <w:pPr>
              <w:jc w:val="center"/>
              <w:rPr>
                <w:b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Лаврусенко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Ф.Р.</w:t>
            </w:r>
          </w:p>
        </w:tc>
      </w:tr>
      <w:tr w:rsidR="0044625A" w:rsidRPr="00E52418" w:rsidTr="00425910">
        <w:trPr>
          <w:trHeight w:val="5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E1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25A" w:rsidRPr="00E52418" w:rsidTr="00425910">
        <w:trPr>
          <w:trHeight w:val="285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Велибеков</w:t>
            </w:r>
            <w:proofErr w:type="gram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услим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E16784">
            <w:pPr>
              <w:jc w:val="center"/>
              <w:rPr>
                <w:b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Лаврусенко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Ф.Р.</w:t>
            </w:r>
          </w:p>
        </w:tc>
      </w:tr>
      <w:tr w:rsidR="0044625A" w:rsidRPr="00E52418" w:rsidTr="00425910">
        <w:trPr>
          <w:trHeight w:val="285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7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№10 по вольной борьбе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Аммайгаджиев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69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577E">
            <w:pPr>
              <w:jc w:val="center"/>
            </w:pPr>
            <w:r w:rsidRPr="002D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7E">
              <w:rPr>
                <w:rFonts w:ascii="Times New Roman" w:hAnsi="Times New Roman" w:cs="Times New Roman"/>
                <w:sz w:val="24"/>
                <w:szCs w:val="24"/>
              </w:rPr>
              <w:t>Лаврусенко</w:t>
            </w:r>
            <w:proofErr w:type="spellEnd"/>
            <w:r w:rsidRPr="002D577E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44625A" w:rsidRPr="00E52418" w:rsidTr="00425910">
        <w:trPr>
          <w:trHeight w:val="285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.Первенство Дагестана по легкой атлетике.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62ECF" w:rsidRDefault="0044625A" w:rsidP="006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76785C" w:rsidRDefault="0044625A" w:rsidP="00CA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CA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4625A" w:rsidRPr="00E52418" w:rsidTr="00425910">
        <w:trPr>
          <w:trHeight w:val="857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8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2D577E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Дагестана по легкоатлетическому многоборью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62ECF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(прыжки)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76785C" w:rsidRDefault="0044625A" w:rsidP="0044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4625A" w:rsidRPr="00E52418" w:rsidTr="00425910">
        <w:trPr>
          <w:trHeight w:val="915"/>
        </w:trPr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44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62ECF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(бег)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76785C" w:rsidRDefault="0044625A" w:rsidP="0044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44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4625A" w:rsidRPr="00E52418" w:rsidTr="00425910">
        <w:trPr>
          <w:trHeight w:val="285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625A" w:rsidRPr="002D577E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первенство города по легкой атлетике, посвященное Дню народов единства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Аммайгаджиев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2250A" w:rsidRDefault="0044625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577E">
            <w:pPr>
              <w:jc w:val="center"/>
            </w:pPr>
            <w:r w:rsidRPr="002D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7E">
              <w:rPr>
                <w:rFonts w:ascii="Times New Roman" w:hAnsi="Times New Roman" w:cs="Times New Roman"/>
                <w:sz w:val="24"/>
                <w:szCs w:val="24"/>
              </w:rPr>
              <w:t>Лаврусенко</w:t>
            </w:r>
            <w:proofErr w:type="spellEnd"/>
            <w:r w:rsidRPr="002D577E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44625A" w:rsidRPr="00E52418" w:rsidTr="00425910">
        <w:trPr>
          <w:trHeight w:val="703"/>
        </w:trPr>
        <w:tc>
          <w:tcPr>
            <w:tcW w:w="4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Default="0044625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362ECF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B7330A" w:rsidRDefault="0044625A" w:rsidP="002D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625A" w:rsidRPr="002D577E" w:rsidRDefault="0044625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7474D0" w:rsidRDefault="007474D0" w:rsidP="00747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Призеры, победители муниципального, республиканского, регионального этапов, конкурсов, фестивалей, соревнований, конференций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педагогические работники)</w:t>
      </w:r>
    </w:p>
    <w:tbl>
      <w:tblPr>
        <w:tblW w:w="11389" w:type="dxa"/>
        <w:tblInd w:w="-318" w:type="dxa"/>
        <w:tblLayout w:type="fixed"/>
        <w:tblLook w:val="04A0"/>
      </w:tblPr>
      <w:tblGrid>
        <w:gridCol w:w="498"/>
        <w:gridCol w:w="2953"/>
        <w:gridCol w:w="1984"/>
        <w:gridCol w:w="1134"/>
        <w:gridCol w:w="1701"/>
        <w:gridCol w:w="3119"/>
      </w:tblGrid>
      <w:tr w:rsidR="007474D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D0" w:rsidRPr="00E52418" w:rsidRDefault="007474D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474D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«Педагогический дебют-2020»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7474D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474D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«Педагогический дебют-2020»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 педагог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D0" w:rsidRPr="007474D0" w:rsidRDefault="007474D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821A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учитель родного языка -2020»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7474D0" w:rsidRDefault="008821A0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Шихгаибова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</w:tr>
      <w:tr w:rsidR="008821A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 «Пусть слово доброе душу разбудит….»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Абдурашидова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8821A0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«Использование интерактивных технологий в обучении»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0" w:rsidRPr="0032250A" w:rsidRDefault="008821A0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 З.С.</w:t>
            </w:r>
          </w:p>
        </w:tc>
      </w:tr>
      <w:tr w:rsidR="0012035C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«Доброволец России-2020» в номинации «Организатор добровольчества»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120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120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32250A" w:rsidRDefault="0012035C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>Агаева</w:t>
            </w:r>
            <w:proofErr w:type="spellEnd"/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  <w:tr w:rsidR="0012035C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7474D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7474D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учитель  -2020»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8821A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2035C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7474D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7474D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Pr="008821A0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5C" w:rsidRDefault="0012035C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09ED" w:rsidRPr="00E52418" w:rsidTr="0042591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Default="00E909ED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Pr="00E909ED" w:rsidRDefault="00E909ED" w:rsidP="0069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конкурс </w:t>
            </w:r>
            <w:r w:rsidRPr="00E9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исследовательских работ и проектов «Науки юношей питают»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Pr="007474D0" w:rsidRDefault="00E909ED" w:rsidP="006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Pr="008821A0" w:rsidRDefault="00E909ED" w:rsidP="00CA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Default="00E909ED" w:rsidP="00CA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ED" w:rsidRPr="00E909ED" w:rsidRDefault="00E909ED" w:rsidP="00CA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09ED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Абдурашидова</w:t>
            </w:r>
            <w:proofErr w:type="spellEnd"/>
            <w:r w:rsidRPr="00E9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</w:tbl>
    <w:p w:rsidR="0032250A" w:rsidRPr="00E52418" w:rsidRDefault="0032250A" w:rsidP="00747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765B07" w:rsidP="0076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A28" w:rsidRPr="00E5241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учащихся имеется возможность пополнения </w:t>
      </w:r>
      <w:proofErr w:type="spellStart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практической направленности. Необходимо также, чтобы на заседаниях МО проводился анализ результативности участия в олимпиадах для выявления западающих тем и алгоритмов выполнения заданий.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МЕТОДИЧЕСКАЯ РАБОТ</w:t>
      </w:r>
      <w:proofErr w:type="gramStart"/>
      <w:r w:rsidRPr="00E5241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</w:t>
      </w:r>
      <w:proofErr w:type="gramEnd"/>
      <w:r w:rsidRPr="00E524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ШКОЛЫ</w:t>
      </w:r>
    </w:p>
    <w:p w:rsidR="002D6A28" w:rsidRPr="00E52418" w:rsidRDefault="002D6A28" w:rsidP="002D6A2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6A28" w:rsidRPr="00E52418" w:rsidRDefault="002D6A28" w:rsidP="002D6A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</w:t>
      </w: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>хорошо организованная методическая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>работа.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Роль методической работы значительно возрастает в современных условиях в связи </w:t>
      </w:r>
    </w:p>
    <w:p w:rsidR="002D6A28" w:rsidRPr="00E52418" w:rsidRDefault="002D6A28" w:rsidP="00962290">
      <w:pPr>
        <w:numPr>
          <w:ilvl w:val="0"/>
          <w:numId w:val="13"/>
        </w:numPr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над которой работает педагогический коллектив школы: Совершенствование качества образования через освоение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обучении, воспитании, развитии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A28" w:rsidRPr="00E52418" w:rsidRDefault="002D6A28" w:rsidP="002D6A28">
      <w:pPr>
        <w:spacing w:line="240" w:lineRule="auto"/>
        <w:ind w:left="7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</w:t>
      </w:r>
      <w:r w:rsidR="00765B07">
        <w:rPr>
          <w:rFonts w:ascii="Times New Roman" w:eastAsia="Times New Roman" w:hAnsi="Times New Roman" w:cs="Times New Roman"/>
          <w:b/>
          <w:bCs/>
          <w:sz w:val="24"/>
          <w:szCs w:val="24"/>
        </w:rPr>
        <w:t>аучно-методической работы в 2019-2020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году.</w:t>
      </w:r>
    </w:p>
    <w:p w:rsidR="002D6A28" w:rsidRPr="00E52418" w:rsidRDefault="002D6A28" w:rsidP="002D6A28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ФГОС начального образования (НОО) и для поэтапного введения ФГОС основного общего образования (ООО) и ФГОС среднего уровня образования.</w:t>
      </w:r>
    </w:p>
    <w:p w:rsidR="002D6A28" w:rsidRPr="00E52418" w:rsidRDefault="002D6A28" w:rsidP="002D6A28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2D6A28" w:rsidRPr="00E52418" w:rsidRDefault="002D6A28" w:rsidP="002D6A28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Включение учителей в инновационную деятельность по введению ФГОС основного общего образования и ФГОС среднего уровня образования.</w:t>
      </w:r>
    </w:p>
    <w:p w:rsidR="002D6A28" w:rsidRPr="00E52418" w:rsidRDefault="002D6A28" w:rsidP="002D6A28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технологиями.</w:t>
      </w:r>
    </w:p>
    <w:p w:rsidR="002D6A28" w:rsidRPr="00E52418" w:rsidRDefault="002D6A28" w:rsidP="002D6A28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компетенций.</w:t>
      </w:r>
    </w:p>
    <w:p w:rsidR="002D6A28" w:rsidRPr="00765B07" w:rsidRDefault="002D6A28" w:rsidP="00765B0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Развитие системы работы с одаренными детьми.</w:t>
      </w:r>
    </w:p>
    <w:p w:rsidR="002D6A28" w:rsidRPr="00E52418" w:rsidRDefault="002D6A28" w:rsidP="002D6A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это целостная,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основанная на достижениях науки,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2D6A28" w:rsidRPr="00E52418" w:rsidRDefault="002D6A28" w:rsidP="002D6A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Методическая работа в 2018-2019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D6A28" w:rsidRPr="00E52418" w:rsidRDefault="002D6A28" w:rsidP="00962290">
      <w:pPr>
        <w:numPr>
          <w:ilvl w:val="0"/>
          <w:numId w:val="14"/>
        </w:numPr>
        <w:tabs>
          <w:tab w:val="left" w:pos="77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работы школы и методических объединений старались отобрать тот комплекс мероприятий, который позволил бы системно и эффективно решить проблемы и задачи, стоящие перед школой.</w:t>
      </w:r>
    </w:p>
    <w:p w:rsidR="002D6A28" w:rsidRPr="00E52418" w:rsidRDefault="002D6A28" w:rsidP="002D6A28">
      <w:pPr>
        <w:spacing w:line="240" w:lineRule="auto"/>
        <w:ind w:firstLine="54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– педсовет,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методсовет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>– доклады, выступления;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мастер - классы;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семинары;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обсуждение проблем;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самообразование, самоотчеты;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анкетирование;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наставничество;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предметные недели;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методические консультации;</w:t>
      </w:r>
    </w:p>
    <w:p w:rsidR="002D6A28" w:rsidRPr="00E52418" w:rsidRDefault="002D6A28" w:rsidP="0032250A">
      <w:pPr>
        <w:spacing w:line="240" w:lineRule="auto"/>
        <w:ind w:lef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– совещания при директоре.</w:t>
      </w:r>
    </w:p>
    <w:p w:rsidR="0032250A" w:rsidRDefault="0032250A" w:rsidP="00765B07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A28" w:rsidRPr="00E52418" w:rsidRDefault="002D6A28" w:rsidP="00765B0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Поставленные задачи выполнены в полном объеме, чему способствовали:</w:t>
      </w:r>
    </w:p>
    <w:p w:rsidR="002D6A28" w:rsidRPr="00765B07" w:rsidRDefault="002D6A28" w:rsidP="00765B07">
      <w:pPr>
        <w:pStyle w:val="af5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спланированная деятельность администрации школы по созданию условий для участников образовательного процесса;</w:t>
      </w:r>
    </w:p>
    <w:p w:rsidR="002D6A28" w:rsidRPr="00765B07" w:rsidRDefault="002D6A28" w:rsidP="00765B07">
      <w:pPr>
        <w:pStyle w:val="af5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Pr="00765B0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65B07">
        <w:rPr>
          <w:rFonts w:ascii="Times New Roman" w:hAnsi="Times New Roman"/>
          <w:sz w:val="24"/>
          <w:szCs w:val="24"/>
        </w:rPr>
        <w:t xml:space="preserve"> учащихся;</w:t>
      </w:r>
    </w:p>
    <w:p w:rsidR="002D6A28" w:rsidRPr="00765B07" w:rsidRDefault="002D6A28" w:rsidP="002D6A28">
      <w:pPr>
        <w:pStyle w:val="af5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2D6A28" w:rsidRDefault="002D6A28" w:rsidP="002D6A28">
      <w:pP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Научно – методическая работа школы строилась на основе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796819" w:rsidRPr="00796819" w:rsidRDefault="00796819" w:rsidP="00796819">
      <w:pPr>
        <w:ind w:firstLine="2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819">
        <w:rPr>
          <w:rFonts w:ascii="Times New Roman" w:eastAsia="Times New Roman" w:hAnsi="Times New Roman" w:cs="Times New Roman"/>
          <w:sz w:val="24"/>
          <w:szCs w:val="24"/>
        </w:rPr>
        <w:t xml:space="preserve">26  февраля 2020 года в МБОУ СОШ №9 был проведен семинар </w:t>
      </w:r>
      <w:r w:rsidRPr="00796819">
        <w:rPr>
          <w:rFonts w:ascii="Times New Roman" w:hAnsi="Times New Roman" w:cs="Times New Roman"/>
          <w:b/>
          <w:sz w:val="24"/>
          <w:szCs w:val="24"/>
        </w:rPr>
        <w:t>заместителей директоров по УВР  школ города на тему: «</w:t>
      </w:r>
      <w:r w:rsidRPr="00796819">
        <w:rPr>
          <w:rFonts w:ascii="Times New Roman" w:hAnsi="Times New Roman" w:cs="Times New Roman"/>
          <w:sz w:val="24"/>
          <w:szCs w:val="24"/>
        </w:rPr>
        <w:t>Профессиональное самоопределение как средство социализации и адаптации учащихся в современных условиях</w:t>
      </w:r>
      <w:r w:rsidRPr="00796819">
        <w:rPr>
          <w:rFonts w:ascii="Times New Roman" w:hAnsi="Times New Roman" w:cs="Times New Roman"/>
          <w:b/>
          <w:sz w:val="24"/>
          <w:szCs w:val="24"/>
        </w:rPr>
        <w:t>»</w:t>
      </w:r>
    </w:p>
    <w:p w:rsidR="00796819" w:rsidRPr="00796819" w:rsidRDefault="00796819" w:rsidP="00796819">
      <w:pPr>
        <w:tabs>
          <w:tab w:val="left" w:pos="480"/>
        </w:tabs>
        <w:ind w:firstLine="202"/>
        <w:rPr>
          <w:rFonts w:ascii="Times New Roman" w:hAnsi="Times New Roman" w:cs="Times New Roman"/>
          <w:b/>
          <w:sz w:val="24"/>
          <w:szCs w:val="24"/>
          <w:u w:val="single"/>
          <w:lang w:bidi="my-MM"/>
        </w:rPr>
      </w:pPr>
      <w:r w:rsidRPr="00796819">
        <w:rPr>
          <w:rFonts w:ascii="Times New Roman" w:hAnsi="Times New Roman" w:cs="Times New Roman"/>
          <w:b/>
          <w:sz w:val="24"/>
          <w:szCs w:val="24"/>
          <w:u w:val="single"/>
          <w:lang w:bidi="my-MM"/>
        </w:rPr>
        <w:t>Присутствовали:</w:t>
      </w:r>
    </w:p>
    <w:p w:rsidR="00796819" w:rsidRPr="00796819" w:rsidRDefault="00796819" w:rsidP="00796819">
      <w:pPr>
        <w:pStyle w:val="af5"/>
        <w:widowControl w:val="0"/>
        <w:numPr>
          <w:ilvl w:val="0"/>
          <w:numId w:val="37"/>
        </w:num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my-MM"/>
        </w:rPr>
      </w:pPr>
      <w:r w:rsidRPr="00796819">
        <w:rPr>
          <w:rFonts w:ascii="Times New Roman" w:hAnsi="Times New Roman"/>
          <w:sz w:val="24"/>
          <w:szCs w:val="24"/>
          <w:lang w:bidi="my-MM"/>
        </w:rPr>
        <w:t>Заместитель начальника МКУ ДГУО – Гаджиева И.С.</w:t>
      </w:r>
    </w:p>
    <w:p w:rsidR="00796819" w:rsidRPr="00796819" w:rsidRDefault="00796819" w:rsidP="00796819">
      <w:pPr>
        <w:pStyle w:val="af5"/>
        <w:widowControl w:val="0"/>
        <w:numPr>
          <w:ilvl w:val="0"/>
          <w:numId w:val="37"/>
        </w:num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my-MM"/>
        </w:rPr>
      </w:pPr>
      <w:r w:rsidRPr="00796819">
        <w:rPr>
          <w:rFonts w:ascii="Times New Roman" w:hAnsi="Times New Roman"/>
          <w:sz w:val="24"/>
          <w:szCs w:val="24"/>
          <w:lang w:bidi="my-MM"/>
        </w:rPr>
        <w:t xml:space="preserve">Начальник отдела школьного и  дошкольного образования МКУ ДГУО – </w:t>
      </w:r>
      <w:proofErr w:type="spellStart"/>
      <w:r w:rsidRPr="00796819">
        <w:rPr>
          <w:rFonts w:ascii="Times New Roman" w:hAnsi="Times New Roman"/>
          <w:sz w:val="24"/>
          <w:szCs w:val="24"/>
          <w:lang w:bidi="my-MM"/>
        </w:rPr>
        <w:t>Аскерова</w:t>
      </w:r>
      <w:proofErr w:type="spellEnd"/>
      <w:r w:rsidRPr="00796819">
        <w:rPr>
          <w:rFonts w:ascii="Times New Roman" w:hAnsi="Times New Roman"/>
          <w:sz w:val="24"/>
          <w:szCs w:val="24"/>
          <w:lang w:bidi="my-MM"/>
        </w:rPr>
        <w:t xml:space="preserve"> У.Ю.</w:t>
      </w:r>
    </w:p>
    <w:p w:rsidR="00796819" w:rsidRPr="00796819" w:rsidRDefault="00796819" w:rsidP="00796819">
      <w:pPr>
        <w:pStyle w:val="af5"/>
        <w:widowControl w:val="0"/>
        <w:numPr>
          <w:ilvl w:val="0"/>
          <w:numId w:val="37"/>
        </w:num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my-MM"/>
        </w:rPr>
      </w:pPr>
      <w:r w:rsidRPr="00796819">
        <w:rPr>
          <w:rFonts w:ascii="Times New Roman" w:hAnsi="Times New Roman"/>
          <w:sz w:val="24"/>
          <w:szCs w:val="24"/>
          <w:lang w:bidi="my-MM"/>
        </w:rPr>
        <w:t xml:space="preserve">Специалист МКУ ДГУО – </w:t>
      </w:r>
      <w:proofErr w:type="spellStart"/>
      <w:r w:rsidRPr="00796819">
        <w:rPr>
          <w:rFonts w:ascii="Times New Roman" w:hAnsi="Times New Roman"/>
          <w:sz w:val="24"/>
          <w:szCs w:val="24"/>
          <w:lang w:bidi="my-MM"/>
        </w:rPr>
        <w:t>Сеидова</w:t>
      </w:r>
      <w:proofErr w:type="spellEnd"/>
      <w:r w:rsidRPr="00796819">
        <w:rPr>
          <w:rFonts w:ascii="Times New Roman" w:hAnsi="Times New Roman"/>
          <w:sz w:val="24"/>
          <w:szCs w:val="24"/>
          <w:lang w:bidi="my-MM"/>
        </w:rPr>
        <w:t xml:space="preserve"> А.З.</w:t>
      </w:r>
    </w:p>
    <w:p w:rsidR="00796819" w:rsidRDefault="00796819" w:rsidP="00796819">
      <w:pPr>
        <w:pStyle w:val="af5"/>
        <w:widowControl w:val="0"/>
        <w:numPr>
          <w:ilvl w:val="0"/>
          <w:numId w:val="37"/>
        </w:num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my-MM"/>
        </w:rPr>
      </w:pPr>
      <w:r w:rsidRPr="00796819">
        <w:rPr>
          <w:rFonts w:ascii="Times New Roman" w:hAnsi="Times New Roman"/>
          <w:sz w:val="24"/>
          <w:szCs w:val="24"/>
          <w:lang w:bidi="my-MM"/>
        </w:rPr>
        <w:t>Заместители директоров по УВР школ города.</w:t>
      </w:r>
    </w:p>
    <w:p w:rsidR="00796819" w:rsidRDefault="00796819" w:rsidP="00796819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практической части семинара учителями - предметниками проведены уроки, где показали свою работу по теме семинара.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11199" w:type="dxa"/>
        <w:tblInd w:w="-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553"/>
        <w:gridCol w:w="1842"/>
        <w:gridCol w:w="4962"/>
        <w:gridCol w:w="1134"/>
      </w:tblGrid>
      <w:tr w:rsidR="00796819" w:rsidRPr="00796819" w:rsidTr="00796819">
        <w:trPr>
          <w:trHeight w:val="42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Бейдулаева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Оксана Исаевна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«Почему солнце светит днем, а звезды ночью?»                  (урок открытия нового знания)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«Писатели - детям»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обобщения и систематизации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796819" w:rsidRPr="00796819" w:rsidTr="00796819">
        <w:trPr>
          <w:trHeight w:val="10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Эрзимановна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«Род имен прилагательных»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796819" w:rsidRPr="00796819" w:rsidTr="00796819">
        <w:trPr>
          <w:trHeight w:val="9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Сельминат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 число»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закрепления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Лаврусенко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Рамисович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7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«Баскетбол. Спорт и красота»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Ирина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Меликахмедовна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«Д.С. Самойлов – «Сороковые»»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обобщения и систематизации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Тагирбекова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Английский      язык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«Флора и фауна Британских островов»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– экскурсия)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819" w:rsidRPr="00796819" w:rsidTr="00796819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Хураман</w:t>
            </w:r>
            <w:proofErr w:type="spellEnd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Талибовна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«Арифметическая прогрессия»</w:t>
            </w:r>
          </w:p>
          <w:p w:rsidR="00796819" w:rsidRPr="00796819" w:rsidRDefault="00796819" w:rsidP="00695CC2">
            <w:pPr>
              <w:ind w:firstLine="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(урок обобщения и систематизации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6" w:type="dxa"/>
              <w:left w:w="85" w:type="dxa"/>
              <w:bottom w:w="0" w:type="dxa"/>
              <w:right w:w="85" w:type="dxa"/>
            </w:tcMar>
            <w:hideMark/>
          </w:tcPr>
          <w:p w:rsidR="00796819" w:rsidRPr="00796819" w:rsidRDefault="00796819" w:rsidP="00695CC2">
            <w:pPr>
              <w:ind w:firstLine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968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796819" w:rsidRDefault="00796819" w:rsidP="00796819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Следующим этапом был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6819">
        <w:rPr>
          <w:rFonts w:ascii="Times New Roman" w:hAnsi="Times New Roman" w:cs="Times New Roman"/>
          <w:bCs/>
          <w:sz w:val="24"/>
          <w:szCs w:val="24"/>
        </w:rPr>
        <w:t>оучинг-тренинг</w:t>
      </w:r>
      <w:proofErr w:type="spellEnd"/>
      <w:r w:rsidRPr="00796819">
        <w:rPr>
          <w:rFonts w:ascii="Times New Roman" w:hAnsi="Times New Roman" w:cs="Times New Roman"/>
          <w:bCs/>
          <w:sz w:val="24"/>
          <w:szCs w:val="24"/>
        </w:rPr>
        <w:t xml:space="preserve"> на тему «Работа с одаренными детьми». Целью данного тренинга получение новых знаний и освоение их в практической деятельности. </w:t>
      </w:r>
      <w:r w:rsidRPr="00796819">
        <w:rPr>
          <w:rFonts w:ascii="Times New Roman" w:hAnsi="Times New Roman" w:cs="Times New Roman"/>
          <w:sz w:val="24"/>
          <w:szCs w:val="24"/>
        </w:rPr>
        <w:t xml:space="preserve"> Провели: учитель английского языка </w:t>
      </w:r>
      <w:proofErr w:type="spellStart"/>
      <w:r w:rsidRPr="00796819">
        <w:rPr>
          <w:rFonts w:ascii="Times New Roman" w:hAnsi="Times New Roman" w:cs="Times New Roman"/>
          <w:sz w:val="24"/>
          <w:szCs w:val="24"/>
        </w:rPr>
        <w:t>Тагирбекова</w:t>
      </w:r>
      <w:proofErr w:type="spellEnd"/>
      <w:r w:rsidRPr="00796819">
        <w:rPr>
          <w:rFonts w:ascii="Times New Roman" w:hAnsi="Times New Roman" w:cs="Times New Roman"/>
          <w:sz w:val="24"/>
          <w:szCs w:val="24"/>
        </w:rPr>
        <w:t xml:space="preserve"> Р.М., учитель начальных классов Алиева З.Ш.</w:t>
      </w:r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в</w:t>
      </w:r>
      <w:r w:rsidRPr="00796819">
        <w:rPr>
          <w:rFonts w:ascii="Times New Roman" w:hAnsi="Times New Roman" w:cs="Times New Roman"/>
          <w:sz w:val="24"/>
          <w:szCs w:val="24"/>
        </w:rPr>
        <w:t>неклассное мероприятие «И все о той весне…».</w:t>
      </w:r>
      <w:r w:rsidRPr="0079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819">
        <w:rPr>
          <w:rFonts w:ascii="Times New Roman" w:hAnsi="Times New Roman" w:cs="Times New Roman"/>
          <w:sz w:val="24"/>
          <w:szCs w:val="24"/>
        </w:rPr>
        <w:t>Учителя и учащиеся читали стихи,  исполняли песни, танцевали, показали сценки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8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завершении семинара </w:t>
      </w:r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выступила и обобщила опыт работы зам</w:t>
      </w:r>
      <w:proofErr w:type="gramStart"/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иректора по УВР  </w:t>
      </w:r>
      <w:proofErr w:type="spellStart"/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>Селимова</w:t>
      </w:r>
      <w:proofErr w:type="spellEnd"/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Н.Н. в своем  докладе </w:t>
      </w:r>
      <w:r w:rsidRPr="00796819">
        <w:rPr>
          <w:rFonts w:ascii="Times New Roman" w:hAnsi="Times New Roman" w:cs="Times New Roman"/>
          <w:b/>
          <w:sz w:val="24"/>
          <w:szCs w:val="24"/>
        </w:rPr>
        <w:t>«</w:t>
      </w:r>
      <w:r w:rsidRPr="00796819">
        <w:rPr>
          <w:rFonts w:ascii="Times New Roman" w:hAnsi="Times New Roman" w:cs="Times New Roman"/>
          <w:sz w:val="24"/>
          <w:szCs w:val="24"/>
        </w:rPr>
        <w:t>Профессиональное самоопределение как средство социализации и адаптации учащихся в современных условиях</w:t>
      </w:r>
      <w:r w:rsidRPr="00796819">
        <w:rPr>
          <w:rFonts w:ascii="Times New Roman" w:hAnsi="Times New Roman" w:cs="Times New Roman"/>
          <w:b/>
          <w:sz w:val="24"/>
          <w:szCs w:val="24"/>
        </w:rPr>
        <w:t>»</w:t>
      </w:r>
      <w:r w:rsidRPr="00796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рассказала о выборе профессии. </w:t>
      </w:r>
      <w:r w:rsidRPr="00796819">
        <w:rPr>
          <w:rFonts w:ascii="Times New Roman" w:hAnsi="Times New Roman" w:cs="Times New Roman"/>
          <w:sz w:val="24"/>
          <w:szCs w:val="24"/>
        </w:rPr>
        <w:t>Главная цель профессионального самоопределения – постепенно сформировать у учащегося внутреннюю готовность самостоятельно и осознанно планировать, корректировать и реализовывать перспективы своего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819" w:rsidRPr="00796819" w:rsidRDefault="00796819" w:rsidP="0079681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y-MM"/>
        </w:rPr>
      </w:pPr>
      <w:r>
        <w:rPr>
          <w:rFonts w:ascii="Times New Roman" w:hAnsi="Times New Roman" w:cs="Times New Roman"/>
          <w:sz w:val="24"/>
          <w:szCs w:val="24"/>
          <w:lang w:bidi="my-MM"/>
        </w:rPr>
        <w:t>При анализе семинара постановили р</w:t>
      </w:r>
      <w:r w:rsidRPr="00796819">
        <w:rPr>
          <w:rFonts w:ascii="Times New Roman" w:hAnsi="Times New Roman" w:cs="Times New Roman"/>
          <w:sz w:val="24"/>
          <w:szCs w:val="24"/>
          <w:lang w:bidi="my-MM"/>
        </w:rPr>
        <w:t>аботу  МБОУ СОШ №9 по развитию</w:t>
      </w:r>
      <w:r w:rsidRPr="0079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819">
        <w:rPr>
          <w:rFonts w:ascii="Times New Roman" w:hAnsi="Times New Roman" w:cs="Times New Roman"/>
          <w:sz w:val="24"/>
          <w:szCs w:val="24"/>
        </w:rPr>
        <w:t>профориентациии</w:t>
      </w:r>
      <w:proofErr w:type="spellEnd"/>
      <w:r w:rsidRPr="00796819">
        <w:rPr>
          <w:rFonts w:ascii="Times New Roman" w:hAnsi="Times New Roman" w:cs="Times New Roman"/>
          <w:sz w:val="24"/>
          <w:szCs w:val="24"/>
        </w:rPr>
        <w:t xml:space="preserve"> учащихся, т.е. обучению действиям по самоподготовке и саморазвитию, формированию профессиональных качеств в избранном виде труда, коррекции профессиональных планов, оценки готовности к избранной деятельности считать положительной.</w:t>
      </w:r>
    </w:p>
    <w:p w:rsidR="00796819" w:rsidRPr="00796819" w:rsidRDefault="00796819" w:rsidP="007968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методического совета школы</w:t>
      </w:r>
      <w:r w:rsidRPr="00E52418">
        <w:rPr>
          <w:rFonts w:ascii="Times New Roman" w:hAnsi="Times New Roman" w:cs="Times New Roman"/>
          <w:sz w:val="24"/>
          <w:szCs w:val="24"/>
        </w:rPr>
        <w:t>:</w:t>
      </w:r>
    </w:p>
    <w:p w:rsidR="002D6A28" w:rsidRPr="00E52418" w:rsidRDefault="002D6A28" w:rsidP="002D6A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 анализа</w:t>
      </w: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выявление результативности методического совета в решении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поставленных задач.</w:t>
      </w:r>
    </w:p>
    <w:p w:rsidR="002D6A28" w:rsidRPr="00E52418" w:rsidRDefault="002D6A28" w:rsidP="00962290">
      <w:pPr>
        <w:numPr>
          <w:ilvl w:val="1"/>
          <w:numId w:val="15"/>
        </w:numPr>
        <w:tabs>
          <w:tab w:val="left" w:pos="86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школе создан методический совет, план работы которого подчинен задачам методической работы и находится в соответствии с методической темой школы. В него вошли директор школы, заместители директора, руководители школьных методических объединений, социальный педагог.</w:t>
      </w:r>
    </w:p>
    <w:p w:rsidR="002D6A28" w:rsidRPr="00E52418" w:rsidRDefault="002D6A28" w:rsidP="002D6A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Приоритетные направления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 работе методического совета:</w:t>
      </w:r>
    </w:p>
    <w:p w:rsidR="002D6A28" w:rsidRPr="00765B07" w:rsidRDefault="002D6A28" w:rsidP="002D6A28">
      <w:pPr>
        <w:numPr>
          <w:ilvl w:val="0"/>
          <w:numId w:val="15"/>
        </w:numPr>
        <w:tabs>
          <w:tab w:val="left" w:pos="5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эффективности и качества учебно-воспитательного процесса;</w:t>
      </w:r>
    </w:p>
    <w:p w:rsidR="002D6A28" w:rsidRPr="00765B07" w:rsidRDefault="002D6A28" w:rsidP="002D6A28">
      <w:pPr>
        <w:numPr>
          <w:ilvl w:val="0"/>
          <w:numId w:val="15"/>
        </w:numPr>
        <w:tabs>
          <w:tab w:val="left" w:pos="6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методических приемов, способов преподавания учебных дисциплин;</w:t>
      </w:r>
    </w:p>
    <w:p w:rsidR="002D6A28" w:rsidRPr="00765B07" w:rsidRDefault="002D6A28" w:rsidP="002D6A28">
      <w:pPr>
        <w:numPr>
          <w:ilvl w:val="0"/>
          <w:numId w:val="15"/>
        </w:numPr>
        <w:tabs>
          <w:tab w:val="left" w:pos="5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интереса;</w:t>
      </w:r>
    </w:p>
    <w:p w:rsidR="002D6A28" w:rsidRPr="00E52418" w:rsidRDefault="002D6A28" w:rsidP="002D6A28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- изучение и распространения положительного педагогического опыта.</w:t>
      </w:r>
    </w:p>
    <w:p w:rsidR="002D6A28" w:rsidRPr="00E52418" w:rsidRDefault="002D6A28" w:rsidP="002D6A28">
      <w:pPr>
        <w:spacing w:line="240" w:lineRule="auto"/>
        <w:ind w:right="360" w:firstLine="54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Работа методического совета строилась в тесном контакте с методическими объединениями, через педсоветы, семинары.</w:t>
      </w:r>
    </w:p>
    <w:p w:rsidR="002D6A28" w:rsidRPr="00E52418" w:rsidRDefault="002D6A28" w:rsidP="002D6A28">
      <w:pPr>
        <w:spacing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На каждом заседании методического совета подводились итоги работы учителей-предметников над повышением качества знаний, умений и навыков учащихся, работы по предупреждению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в обучении, работы с учащимися с повышенной учебной мотивацией.</w:t>
      </w:r>
    </w:p>
    <w:p w:rsidR="002D6A28" w:rsidRPr="00E52418" w:rsidRDefault="002D6A28" w:rsidP="002D6A28">
      <w:pPr>
        <w:spacing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методического совета основывалась на общей воспитательно-образовательной цели школы, состоящей в развитии личности ученика и учителя.</w:t>
      </w:r>
    </w:p>
    <w:p w:rsidR="002D6A28" w:rsidRPr="00E52418" w:rsidRDefault="002D6A28" w:rsidP="002D6A28">
      <w:pPr>
        <w:spacing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Состоявшиеся открытые уроки анализировались и рассматривались с точки зрения оптимизации учебного процесса,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обучении, применении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форм организации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воспитательного процесса, интерактивных технологий. Все открытые уроки имели практико-ориентированную направленность.</w:t>
      </w:r>
    </w:p>
    <w:p w:rsidR="002D6A28" w:rsidRPr="00E52418" w:rsidRDefault="002D6A28" w:rsidP="00962290">
      <w:pPr>
        <w:numPr>
          <w:ilvl w:val="0"/>
          <w:numId w:val="13"/>
        </w:numPr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План работы методического совета подчинен общим методическим задачам школы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 методической темой школы: Совершенствование качества образования через освоение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обучении, воспитании, развитии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A28" w:rsidRPr="00E52418" w:rsidRDefault="00765B07" w:rsidP="002D6A28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на 2019-2020</w:t>
      </w:r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 полностью. В течение года методическим советом было проведено четыре заседания</w:t>
      </w:r>
      <w:proofErr w:type="gramStart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2D6A28" w:rsidRPr="00E52418" w:rsidRDefault="002D6A28" w:rsidP="002D6A28">
      <w:pPr>
        <w:spacing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вся деятельность методического совета способствовала росту педагогического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мастерства учителя, повышению качества учебно-воспитательного процесса и разработке новых стандартов.</w:t>
      </w:r>
    </w:p>
    <w:p w:rsidR="002D6A28" w:rsidRPr="00E52418" w:rsidRDefault="002D6A28" w:rsidP="002D6A28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p w:rsidR="002D6A28" w:rsidRPr="00E52418" w:rsidRDefault="002D6A28" w:rsidP="00765B07">
      <w:pPr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методических объединений</w:t>
      </w:r>
    </w:p>
    <w:p w:rsidR="002D6A28" w:rsidRPr="00E52418" w:rsidRDefault="002D6A28" w:rsidP="00765B07">
      <w:pPr>
        <w:spacing w:line="240" w:lineRule="auto"/>
        <w:ind w:left="120"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 анализа: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выявление результативности выполнения целей и задач,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возложенных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на методические объединения (М/О).</w:t>
      </w:r>
    </w:p>
    <w:p w:rsidR="002D6A28" w:rsidRPr="00E52418" w:rsidRDefault="002D6A28" w:rsidP="002D6A28">
      <w:pPr>
        <w:spacing w:line="240" w:lineRule="auto"/>
        <w:ind w:left="120" w:right="1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задач, сформулированных в результате </w:t>
      </w:r>
      <w:r w:rsidR="00765B07">
        <w:rPr>
          <w:rFonts w:ascii="Times New Roman" w:eastAsia="Times New Roman" w:hAnsi="Times New Roman" w:cs="Times New Roman"/>
          <w:sz w:val="24"/>
          <w:szCs w:val="24"/>
        </w:rPr>
        <w:t>анализа работы М/О школы, в 2019 - 2020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поставлена 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педагогического мастерства учителей, их компетентности и широты знаний в области преподаваемых дисциплин, 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Над этой задачей работали методические объединения учителей:</w:t>
      </w:r>
    </w:p>
    <w:p w:rsidR="002D6A28" w:rsidRPr="00765B07" w:rsidRDefault="002D6A28" w:rsidP="00765B07">
      <w:pPr>
        <w:pStyle w:val="af5"/>
        <w:numPr>
          <w:ilvl w:val="0"/>
          <w:numId w:val="34"/>
        </w:numPr>
        <w:tabs>
          <w:tab w:val="left" w:pos="2260"/>
        </w:tabs>
        <w:spacing w:after="0" w:line="240" w:lineRule="auto"/>
        <w:ind w:right="400"/>
        <w:jc w:val="both"/>
        <w:rPr>
          <w:rFonts w:ascii="Times New Roman" w:eastAsia="Symbol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М/О учителей математического цикл</w:t>
      </w:r>
      <w:proofErr w:type="gramStart"/>
      <w:r w:rsidRPr="00765B07">
        <w:rPr>
          <w:rFonts w:ascii="Times New Roman" w:hAnsi="Times New Roman"/>
          <w:sz w:val="24"/>
          <w:szCs w:val="24"/>
        </w:rPr>
        <w:t>а(</w:t>
      </w:r>
      <w:proofErr w:type="gramEnd"/>
      <w:r w:rsidRPr="00765B07">
        <w:rPr>
          <w:rFonts w:ascii="Times New Roman" w:hAnsi="Times New Roman"/>
          <w:sz w:val="24"/>
          <w:szCs w:val="24"/>
        </w:rPr>
        <w:t xml:space="preserve">математики, физики и информатики)  – руководитель </w:t>
      </w:r>
      <w:r w:rsidR="00765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B07">
        <w:rPr>
          <w:rFonts w:ascii="Times New Roman" w:hAnsi="Times New Roman"/>
          <w:sz w:val="24"/>
          <w:szCs w:val="24"/>
        </w:rPr>
        <w:t>Асадуллаева</w:t>
      </w:r>
      <w:proofErr w:type="spellEnd"/>
      <w:r w:rsidR="00765B07">
        <w:rPr>
          <w:rFonts w:ascii="Times New Roman" w:hAnsi="Times New Roman"/>
          <w:sz w:val="24"/>
          <w:szCs w:val="24"/>
        </w:rPr>
        <w:t xml:space="preserve"> Э.Р.</w:t>
      </w:r>
      <w:r w:rsidRPr="00765B07">
        <w:rPr>
          <w:rFonts w:ascii="Times New Roman" w:hAnsi="Times New Roman"/>
          <w:sz w:val="24"/>
          <w:szCs w:val="24"/>
        </w:rPr>
        <w:t>;</w:t>
      </w:r>
    </w:p>
    <w:p w:rsidR="00765B07" w:rsidRDefault="002D6A28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 xml:space="preserve">М/О учителей русского языка и литературы– </w:t>
      </w:r>
      <w:proofErr w:type="gramStart"/>
      <w:r w:rsidRPr="00765B07">
        <w:rPr>
          <w:rFonts w:ascii="Times New Roman" w:hAnsi="Times New Roman"/>
          <w:sz w:val="24"/>
          <w:szCs w:val="24"/>
        </w:rPr>
        <w:t>ру</w:t>
      </w:r>
      <w:proofErr w:type="gramEnd"/>
      <w:r w:rsidRPr="00765B07">
        <w:rPr>
          <w:rFonts w:ascii="Times New Roman" w:hAnsi="Times New Roman"/>
          <w:sz w:val="24"/>
          <w:szCs w:val="24"/>
        </w:rPr>
        <w:t>ководитель Меджидова И.М.;</w:t>
      </w:r>
    </w:p>
    <w:p w:rsidR="00765B07" w:rsidRPr="00765B07" w:rsidRDefault="002D6A28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М/О учителей естественно-гуманитарного цикла  – руководитель Мирзоева Ф.С.</w:t>
      </w:r>
      <w:proofErr w:type="gramStart"/>
      <w:r w:rsidRPr="00765B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D6A28" w:rsidRPr="00765B07" w:rsidRDefault="002D6A28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М/</w:t>
      </w:r>
      <w:proofErr w:type="gramStart"/>
      <w:r w:rsidRPr="00765B07">
        <w:rPr>
          <w:rFonts w:ascii="Times New Roman" w:hAnsi="Times New Roman"/>
          <w:sz w:val="24"/>
          <w:szCs w:val="24"/>
        </w:rPr>
        <w:t>О</w:t>
      </w:r>
      <w:proofErr w:type="gramEnd"/>
      <w:r w:rsidRPr="00765B07">
        <w:rPr>
          <w:rFonts w:ascii="Times New Roman" w:hAnsi="Times New Roman"/>
          <w:sz w:val="24"/>
          <w:szCs w:val="24"/>
        </w:rPr>
        <w:t xml:space="preserve"> учителей художественно-эстетического </w:t>
      </w:r>
      <w:proofErr w:type="spellStart"/>
      <w:r w:rsidRPr="00765B07">
        <w:rPr>
          <w:rFonts w:ascii="Times New Roman" w:hAnsi="Times New Roman"/>
          <w:sz w:val="24"/>
          <w:szCs w:val="24"/>
        </w:rPr>
        <w:t>цикла</w:t>
      </w:r>
      <w:r w:rsidR="00765B07" w:rsidRPr="00765B07">
        <w:rPr>
          <w:rFonts w:ascii="Times New Roman" w:hAnsi="Times New Roman"/>
          <w:sz w:val="24"/>
          <w:szCs w:val="24"/>
        </w:rPr>
        <w:t>-</w:t>
      </w:r>
      <w:r w:rsidRPr="00765B07">
        <w:rPr>
          <w:rFonts w:ascii="Times New Roman" w:hAnsi="Times New Roman"/>
          <w:sz w:val="24"/>
          <w:szCs w:val="24"/>
        </w:rPr>
        <w:t>руководитель</w:t>
      </w:r>
      <w:proofErr w:type="spellEnd"/>
      <w:r w:rsidRPr="00765B07">
        <w:rPr>
          <w:rFonts w:ascii="Times New Roman" w:hAnsi="Times New Roman"/>
          <w:sz w:val="24"/>
          <w:szCs w:val="24"/>
        </w:rPr>
        <w:t xml:space="preserve"> Магомедова П.А. (высшая квалификационная категория);</w:t>
      </w:r>
    </w:p>
    <w:p w:rsidR="00765B07" w:rsidRPr="00765B07" w:rsidRDefault="002D6A28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 xml:space="preserve">М/О учителей английского </w:t>
      </w:r>
      <w:proofErr w:type="spellStart"/>
      <w:r w:rsidRPr="00765B07">
        <w:rPr>
          <w:rFonts w:ascii="Times New Roman" w:hAnsi="Times New Roman"/>
          <w:sz w:val="24"/>
          <w:szCs w:val="24"/>
        </w:rPr>
        <w:t>языка-руководитель</w:t>
      </w:r>
      <w:proofErr w:type="spellEnd"/>
      <w:r w:rsidRPr="00765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B07" w:rsidRPr="00765B07">
        <w:rPr>
          <w:rFonts w:ascii="Times New Roman" w:hAnsi="Times New Roman"/>
          <w:sz w:val="24"/>
          <w:szCs w:val="24"/>
        </w:rPr>
        <w:t>-</w:t>
      </w:r>
      <w:proofErr w:type="spellStart"/>
      <w:r w:rsidRPr="00765B07">
        <w:rPr>
          <w:rFonts w:ascii="Times New Roman" w:hAnsi="Times New Roman"/>
          <w:sz w:val="24"/>
          <w:szCs w:val="24"/>
        </w:rPr>
        <w:t>М</w:t>
      </w:r>
      <w:proofErr w:type="gramEnd"/>
      <w:r w:rsidRPr="00765B07">
        <w:rPr>
          <w:rFonts w:ascii="Times New Roman" w:hAnsi="Times New Roman"/>
          <w:sz w:val="24"/>
          <w:szCs w:val="24"/>
        </w:rPr>
        <w:t>агарамова</w:t>
      </w:r>
      <w:proofErr w:type="spellEnd"/>
      <w:r w:rsidRPr="00765B07">
        <w:rPr>
          <w:rFonts w:ascii="Times New Roman" w:hAnsi="Times New Roman"/>
          <w:sz w:val="24"/>
          <w:szCs w:val="24"/>
        </w:rPr>
        <w:t xml:space="preserve"> А.К.;</w:t>
      </w:r>
    </w:p>
    <w:p w:rsidR="002D6A28" w:rsidRDefault="002D6A28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М/</w:t>
      </w:r>
      <w:proofErr w:type="gramStart"/>
      <w:r w:rsidRPr="00765B07">
        <w:rPr>
          <w:rFonts w:ascii="Times New Roman" w:hAnsi="Times New Roman"/>
          <w:sz w:val="24"/>
          <w:szCs w:val="24"/>
        </w:rPr>
        <w:t>О</w:t>
      </w:r>
      <w:proofErr w:type="gramEnd"/>
      <w:r w:rsidRPr="00765B07">
        <w:rPr>
          <w:rFonts w:ascii="Times New Roman" w:hAnsi="Times New Roman"/>
          <w:sz w:val="24"/>
          <w:szCs w:val="24"/>
        </w:rPr>
        <w:t xml:space="preserve"> учителей родных </w:t>
      </w:r>
      <w:proofErr w:type="spellStart"/>
      <w:r w:rsidRPr="00765B07">
        <w:rPr>
          <w:rFonts w:ascii="Times New Roman" w:hAnsi="Times New Roman"/>
          <w:sz w:val="24"/>
          <w:szCs w:val="24"/>
        </w:rPr>
        <w:t>языков-руководитель</w:t>
      </w:r>
      <w:proofErr w:type="spellEnd"/>
      <w:r w:rsidRPr="00765B07">
        <w:rPr>
          <w:rFonts w:ascii="Times New Roman" w:hAnsi="Times New Roman"/>
          <w:sz w:val="24"/>
          <w:szCs w:val="24"/>
        </w:rPr>
        <w:t xml:space="preserve"> Мирзоева С.З.(соответствие занимаемой должности);</w:t>
      </w:r>
    </w:p>
    <w:p w:rsidR="00765B07" w:rsidRPr="00765B07" w:rsidRDefault="00765B07" w:rsidP="00765B07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07">
        <w:rPr>
          <w:rFonts w:ascii="Times New Roman" w:hAnsi="Times New Roman"/>
          <w:sz w:val="24"/>
          <w:szCs w:val="24"/>
        </w:rPr>
        <w:t>М/</w:t>
      </w:r>
      <w:proofErr w:type="gramStart"/>
      <w:r w:rsidRPr="00765B07">
        <w:rPr>
          <w:rFonts w:ascii="Times New Roman" w:hAnsi="Times New Roman"/>
          <w:sz w:val="24"/>
          <w:szCs w:val="24"/>
        </w:rPr>
        <w:t>О</w:t>
      </w:r>
      <w:proofErr w:type="gramEnd"/>
      <w:r w:rsidRPr="00765B07">
        <w:rPr>
          <w:rFonts w:ascii="Times New Roman" w:hAnsi="Times New Roman"/>
          <w:sz w:val="24"/>
          <w:szCs w:val="24"/>
        </w:rPr>
        <w:t xml:space="preserve"> учителей</w:t>
      </w:r>
      <w:r w:rsidR="00796819">
        <w:rPr>
          <w:rFonts w:ascii="Times New Roman" w:hAnsi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/>
          <w:sz w:val="24"/>
          <w:szCs w:val="24"/>
        </w:rPr>
        <w:t xml:space="preserve">–руководитель </w:t>
      </w:r>
      <w:proofErr w:type="spellStart"/>
      <w:r>
        <w:rPr>
          <w:rFonts w:ascii="Times New Roman" w:hAnsi="Times New Roman"/>
          <w:sz w:val="24"/>
          <w:szCs w:val="24"/>
        </w:rPr>
        <w:t>Бейдулаева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Pr="00765B07">
        <w:rPr>
          <w:rFonts w:ascii="Times New Roman" w:hAnsi="Times New Roman"/>
          <w:sz w:val="24"/>
          <w:szCs w:val="24"/>
        </w:rPr>
        <w:t xml:space="preserve"> (высшая квалификационная категория)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6A28" w:rsidRPr="00E52418" w:rsidRDefault="002D6A28" w:rsidP="00765B07">
      <w:pPr>
        <w:spacing w:line="240" w:lineRule="auto"/>
        <w:ind w:lef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 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процесса.</w:t>
      </w:r>
    </w:p>
    <w:p w:rsidR="00962290" w:rsidRPr="00E52418" w:rsidRDefault="00962290" w:rsidP="00962290">
      <w:pPr>
        <w:shd w:val="clear" w:color="auto" w:fill="FFFFFF"/>
        <w:spacing w:before="5" w:line="240" w:lineRule="auto"/>
        <w:ind w:left="17" w:right="46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  </w:t>
      </w:r>
    </w:p>
    <w:p w:rsidR="00962290" w:rsidRPr="00E52418" w:rsidRDefault="00141044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МБОУ СОШ №9 работают 33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учителей. Учителя и</w:t>
      </w:r>
      <w:r>
        <w:rPr>
          <w:rFonts w:ascii="Times New Roman" w:eastAsia="Times New Roman" w:hAnsi="Times New Roman" w:cs="Times New Roman"/>
          <w:sz w:val="24"/>
          <w:szCs w:val="24"/>
        </w:rPr>
        <w:t>меют образование: а) высшее – 23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6D0123">
        <w:rPr>
          <w:rFonts w:ascii="Times New Roman" w:eastAsia="Times New Roman" w:hAnsi="Times New Roman" w:cs="Times New Roman"/>
          <w:sz w:val="24"/>
          <w:szCs w:val="24"/>
        </w:rPr>
        <w:t xml:space="preserve">., в) </w:t>
      </w:r>
      <w:proofErr w:type="spellStart"/>
      <w:proofErr w:type="gramStart"/>
      <w:r w:rsidR="006D0123">
        <w:rPr>
          <w:rFonts w:ascii="Times New Roman" w:eastAsia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 w:rsidR="006D0123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962290" w:rsidRPr="00E52418" w:rsidRDefault="00962290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По стаж</w:t>
      </w:r>
      <w:r w:rsidR="00F77086">
        <w:rPr>
          <w:rFonts w:ascii="Times New Roman" w:eastAsia="Times New Roman" w:hAnsi="Times New Roman" w:cs="Times New Roman"/>
          <w:sz w:val="24"/>
          <w:szCs w:val="24"/>
        </w:rPr>
        <w:t>у педагогической  работы (из 35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чел.):</w:t>
      </w:r>
    </w:p>
    <w:p w:rsidR="00962290" w:rsidRPr="00E52418" w:rsidRDefault="006D0123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 1 до 5 лет – 1</w:t>
      </w:r>
      <w:r w:rsidR="001410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62290" w:rsidRPr="00E52418" w:rsidRDefault="006D0123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от 5 до 10 лет – 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4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962290" w:rsidRPr="00E52418" w:rsidRDefault="00962290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в) от  10 до 25 лет </w:t>
      </w:r>
      <w:r w:rsidR="006D012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0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962290" w:rsidRPr="00E52418" w:rsidRDefault="00141044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  25 лет –  10</w:t>
      </w:r>
      <w:r w:rsidR="006D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962290" w:rsidRPr="00E52418" w:rsidRDefault="00962290" w:rsidP="00962290">
      <w:pPr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Результаты аттестации  учителей   МБОУ СОШ №9  по разрядам таковы:</w:t>
      </w:r>
    </w:p>
    <w:p w:rsidR="00962290" w:rsidRPr="00E52418" w:rsidRDefault="00962290" w:rsidP="00962290">
      <w:pPr>
        <w:pStyle w:val="af5"/>
        <w:numPr>
          <w:ilvl w:val="0"/>
          <w:numId w:val="8"/>
        </w:numPr>
        <w:tabs>
          <w:tab w:val="left" w:pos="1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высшая к</w:t>
      </w:r>
      <w:r w:rsidR="00695CC2">
        <w:rPr>
          <w:rFonts w:ascii="Times New Roman" w:hAnsi="Times New Roman"/>
          <w:sz w:val="24"/>
          <w:szCs w:val="24"/>
        </w:rPr>
        <w:t xml:space="preserve">валификационная категория – 4 </w:t>
      </w:r>
      <w:r w:rsidRPr="00E52418">
        <w:rPr>
          <w:rFonts w:ascii="Times New Roman" w:hAnsi="Times New Roman"/>
          <w:sz w:val="24"/>
          <w:szCs w:val="24"/>
        </w:rPr>
        <w:t>чел.</w:t>
      </w:r>
    </w:p>
    <w:p w:rsidR="00962290" w:rsidRPr="00E52418" w:rsidRDefault="00962290" w:rsidP="00962290">
      <w:pPr>
        <w:pStyle w:val="af5"/>
        <w:numPr>
          <w:ilvl w:val="0"/>
          <w:numId w:val="8"/>
        </w:numPr>
        <w:tabs>
          <w:tab w:val="left" w:pos="1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первая </w:t>
      </w:r>
      <w:r w:rsidR="00695CC2">
        <w:rPr>
          <w:rFonts w:ascii="Times New Roman" w:hAnsi="Times New Roman"/>
          <w:sz w:val="24"/>
          <w:szCs w:val="24"/>
        </w:rPr>
        <w:t>квалификационная категория – 6</w:t>
      </w:r>
      <w:r w:rsidRPr="00E52418">
        <w:rPr>
          <w:rFonts w:ascii="Times New Roman" w:hAnsi="Times New Roman"/>
          <w:sz w:val="24"/>
          <w:szCs w:val="24"/>
        </w:rPr>
        <w:t xml:space="preserve"> чел.</w:t>
      </w:r>
    </w:p>
    <w:p w:rsidR="00962290" w:rsidRPr="00E52418" w:rsidRDefault="00695CC2" w:rsidP="00962290">
      <w:pPr>
        <w:pStyle w:val="af5"/>
        <w:numPr>
          <w:ilvl w:val="0"/>
          <w:numId w:val="8"/>
        </w:numPr>
        <w:tabs>
          <w:tab w:val="left" w:pos="1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СЗД – 14</w:t>
      </w:r>
      <w:r w:rsidR="00962290" w:rsidRPr="00E52418">
        <w:rPr>
          <w:rFonts w:ascii="Times New Roman" w:hAnsi="Times New Roman"/>
          <w:sz w:val="24"/>
          <w:szCs w:val="24"/>
        </w:rPr>
        <w:t xml:space="preserve"> чел.</w:t>
      </w:r>
    </w:p>
    <w:p w:rsidR="00962290" w:rsidRPr="00E52418" w:rsidRDefault="00695CC2" w:rsidP="00962290">
      <w:pPr>
        <w:pStyle w:val="af5"/>
        <w:numPr>
          <w:ilvl w:val="0"/>
          <w:numId w:val="8"/>
        </w:numPr>
        <w:tabs>
          <w:tab w:val="left" w:pos="1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 </w:t>
      </w:r>
      <w:r w:rsidR="00141044">
        <w:rPr>
          <w:rFonts w:ascii="Times New Roman" w:hAnsi="Times New Roman"/>
          <w:sz w:val="24"/>
          <w:szCs w:val="24"/>
        </w:rPr>
        <w:t xml:space="preserve">– 9 </w:t>
      </w:r>
      <w:r w:rsidR="00962290" w:rsidRPr="00E52418">
        <w:rPr>
          <w:rFonts w:ascii="Times New Roman" w:hAnsi="Times New Roman"/>
          <w:sz w:val="24"/>
          <w:szCs w:val="24"/>
        </w:rPr>
        <w:t>чел.</w:t>
      </w:r>
    </w:p>
    <w:p w:rsidR="00962290" w:rsidRPr="00E52418" w:rsidRDefault="00962290" w:rsidP="009622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290" w:rsidRPr="00E52418" w:rsidRDefault="00765B07" w:rsidP="00962290">
      <w:pPr>
        <w:numPr>
          <w:ilvl w:val="1"/>
          <w:numId w:val="6"/>
        </w:numPr>
        <w:tabs>
          <w:tab w:val="left" w:pos="6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="00962290"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повысила свою квалификационную категорию</w:t>
      </w:r>
      <w:r w:rsidR="00695C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5CC2">
        <w:rPr>
          <w:rFonts w:ascii="Times New Roman" w:hAnsi="Times New Roman" w:cs="Times New Roman"/>
          <w:sz w:val="24"/>
          <w:szCs w:val="24"/>
        </w:rPr>
        <w:t xml:space="preserve">Салманова </w:t>
      </w:r>
      <w:proofErr w:type="spellStart"/>
      <w:r w:rsidR="00695CC2">
        <w:rPr>
          <w:rFonts w:ascii="Times New Roman" w:hAnsi="Times New Roman" w:cs="Times New Roman"/>
          <w:sz w:val="24"/>
          <w:szCs w:val="24"/>
        </w:rPr>
        <w:t>Гюльнара</w:t>
      </w:r>
      <w:proofErr w:type="spellEnd"/>
      <w:r w:rsidR="0069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C2">
        <w:rPr>
          <w:rFonts w:ascii="Times New Roman" w:hAnsi="Times New Roman" w:cs="Times New Roman"/>
          <w:sz w:val="24"/>
          <w:szCs w:val="24"/>
        </w:rPr>
        <w:t>Эрзимановна</w:t>
      </w:r>
      <w:proofErr w:type="spellEnd"/>
      <w:r w:rsidR="00695CC2">
        <w:rPr>
          <w:rFonts w:ascii="Times New Roman" w:hAnsi="Times New Roman" w:cs="Times New Roman"/>
          <w:sz w:val="24"/>
          <w:szCs w:val="24"/>
        </w:rPr>
        <w:t xml:space="preserve">, Махмудова Майя </w:t>
      </w:r>
      <w:proofErr w:type="spellStart"/>
      <w:r w:rsidR="00695CC2">
        <w:rPr>
          <w:rFonts w:ascii="Times New Roman" w:hAnsi="Times New Roman" w:cs="Times New Roman"/>
          <w:sz w:val="24"/>
          <w:szCs w:val="24"/>
        </w:rPr>
        <w:t>Шамсудиновна</w:t>
      </w:r>
      <w:proofErr w:type="spellEnd"/>
      <w:r w:rsidR="00695CC2">
        <w:rPr>
          <w:rFonts w:ascii="Times New Roman" w:hAnsi="Times New Roman" w:cs="Times New Roman"/>
          <w:sz w:val="24"/>
          <w:szCs w:val="24"/>
        </w:rPr>
        <w:t xml:space="preserve">, </w:t>
      </w:r>
      <w:r w:rsidR="00695CC2" w:rsidRPr="00E52418">
        <w:rPr>
          <w:rFonts w:ascii="Times New Roman" w:hAnsi="Times New Roman" w:cs="Times New Roman"/>
          <w:sz w:val="24"/>
          <w:szCs w:val="24"/>
        </w:rPr>
        <w:t xml:space="preserve">Алиева  </w:t>
      </w:r>
      <w:proofErr w:type="spellStart"/>
      <w:r w:rsidR="00695CC2" w:rsidRPr="00E52418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695CC2" w:rsidRPr="00E52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CC2" w:rsidRPr="00E52418">
        <w:rPr>
          <w:rFonts w:ascii="Times New Roman" w:hAnsi="Times New Roman" w:cs="Times New Roman"/>
          <w:sz w:val="24"/>
          <w:szCs w:val="24"/>
        </w:rPr>
        <w:t>Шамсутдиновна</w:t>
      </w:r>
      <w:proofErr w:type="spellEnd"/>
      <w:r w:rsidR="00695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290" w:rsidRPr="00E52418" w:rsidRDefault="00962290" w:rsidP="009622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Необходимость совершенствования педагогических знаний, появления новых стратегий обучения в начальных классах, внедрения школьных технологий требуют от педагогов постоянной работы над повышением своей квалификации.</w:t>
      </w:r>
    </w:p>
    <w:p w:rsidR="00962290" w:rsidRPr="00E52418" w:rsidRDefault="00962290" w:rsidP="00962290">
      <w:pPr>
        <w:numPr>
          <w:ilvl w:val="1"/>
          <w:numId w:val="6"/>
        </w:numPr>
        <w:tabs>
          <w:tab w:val="left" w:pos="6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повысили свой педагогический уровень, обучаясь на курсах следующие учителя:  </w:t>
      </w:r>
      <w:r w:rsidR="00695CC2">
        <w:rPr>
          <w:rFonts w:ascii="Times New Roman" w:eastAsia="Times New Roman" w:hAnsi="Times New Roman" w:cs="Times New Roman"/>
          <w:sz w:val="24"/>
          <w:szCs w:val="24"/>
        </w:rPr>
        <w:t>Меджидова И.М.</w:t>
      </w:r>
      <w:r w:rsidR="00F77086">
        <w:rPr>
          <w:rFonts w:ascii="Times New Roman" w:eastAsia="Times New Roman" w:hAnsi="Times New Roman" w:cs="Times New Roman"/>
          <w:sz w:val="24"/>
          <w:szCs w:val="24"/>
        </w:rPr>
        <w:t xml:space="preserve">, Салманова Г.Э, </w:t>
      </w:r>
      <w:proofErr w:type="spellStart"/>
      <w:r w:rsidR="00141044">
        <w:rPr>
          <w:rFonts w:ascii="Times New Roman" w:eastAsia="Times New Roman" w:hAnsi="Times New Roman" w:cs="Times New Roman"/>
          <w:sz w:val="24"/>
          <w:szCs w:val="24"/>
        </w:rPr>
        <w:t>Селимова</w:t>
      </w:r>
      <w:proofErr w:type="spellEnd"/>
      <w:r w:rsidR="00141044">
        <w:rPr>
          <w:rFonts w:ascii="Times New Roman" w:eastAsia="Times New Roman" w:hAnsi="Times New Roman" w:cs="Times New Roman"/>
          <w:sz w:val="24"/>
          <w:szCs w:val="24"/>
        </w:rPr>
        <w:t xml:space="preserve"> Н.Н., </w:t>
      </w:r>
      <w:proofErr w:type="spellStart"/>
      <w:r w:rsidR="00141044">
        <w:rPr>
          <w:rFonts w:ascii="Times New Roman" w:eastAsia="Times New Roman" w:hAnsi="Times New Roman" w:cs="Times New Roman"/>
          <w:sz w:val="24"/>
          <w:szCs w:val="24"/>
        </w:rPr>
        <w:t>Сефиханова</w:t>
      </w:r>
      <w:proofErr w:type="spellEnd"/>
      <w:r w:rsidR="00141044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962290" w:rsidRPr="00E52418" w:rsidRDefault="00765B07" w:rsidP="00765B0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A28" w:rsidRPr="00E52418" w:rsidRDefault="002D6A28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</w:p>
    <w:p w:rsidR="002D6A28" w:rsidRPr="00E52418" w:rsidRDefault="002D6A28" w:rsidP="002D6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с высшей и первой квалификационными категориями</w:t>
      </w:r>
    </w:p>
    <w:tbl>
      <w:tblPr>
        <w:tblW w:w="10487" w:type="dxa"/>
        <w:tblInd w:w="-743" w:type="dxa"/>
        <w:tblLayout w:type="fixed"/>
        <w:tblLook w:val="04A0"/>
      </w:tblPr>
      <w:tblGrid>
        <w:gridCol w:w="567"/>
        <w:gridCol w:w="5103"/>
        <w:gridCol w:w="2267"/>
        <w:gridCol w:w="2550"/>
      </w:tblGrid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Маркизат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Мусаибовна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Исаевна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Алиева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Назлуханум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Мирзахановна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Сефиханова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Пержоган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Айнудиновна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D6A28" w:rsidRPr="00E52418" w:rsidTr="00765B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Абдуселимова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Инаят</w:t>
            </w:r>
            <w:proofErr w:type="spellEnd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 xml:space="preserve">Лезгинский язык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8" w:rsidRPr="00E52418" w:rsidRDefault="002D6A28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65B07" w:rsidRPr="00E52418" w:rsidTr="00765B07">
        <w:trPr>
          <w:trHeight w:val="3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B07" w:rsidRDefault="00765B07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B07" w:rsidRPr="00E52418" w:rsidRDefault="00800A52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B07" w:rsidRPr="00E52418" w:rsidRDefault="00800A52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B07" w:rsidRPr="00E52418" w:rsidRDefault="00800A52" w:rsidP="002D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00A52" w:rsidRPr="00E52418" w:rsidTr="00765B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Pr="00E52418" w:rsidRDefault="00800A52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 w:rsidP="00800A52">
            <w:pPr>
              <w:jc w:val="center"/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00A52" w:rsidRPr="00E52418" w:rsidTr="00765B0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 w:rsidP="002D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Pr="00E52418" w:rsidRDefault="00800A52" w:rsidP="002D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A52" w:rsidRDefault="00800A52" w:rsidP="00800A52">
            <w:pPr>
              <w:jc w:val="center"/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квалификации педагогов</w:t>
      </w:r>
    </w:p>
    <w:p w:rsidR="002D6A28" w:rsidRPr="00E52418" w:rsidRDefault="002D6A28" w:rsidP="002D6A28">
      <w:pPr>
        <w:spacing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3820"/>
        <w:gridCol w:w="1920"/>
      </w:tblGrid>
      <w:tr w:rsidR="002D6A28" w:rsidRPr="00E52418" w:rsidTr="002D6A28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атегории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2D6A28" w:rsidRPr="00E52418" w:rsidTr="002D6A28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800A52" w:rsidP="002D6A28">
            <w:pPr>
              <w:spacing w:after="0" w:line="240" w:lineRule="auto"/>
              <w:ind w:right="7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800A52" w:rsidP="002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6A28" w:rsidRPr="00E52418" w:rsidRDefault="00695CC2" w:rsidP="002D6A28">
            <w:pPr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6A28" w:rsidRPr="00E52418" w:rsidRDefault="002D6A28" w:rsidP="002D6A28">
      <w:pPr>
        <w:tabs>
          <w:tab w:val="left" w:pos="2160"/>
          <w:tab w:val="left" w:pos="2820"/>
          <w:tab w:val="left" w:pos="4060"/>
          <w:tab w:val="left" w:pos="5960"/>
          <w:tab w:val="left" w:pos="7120"/>
          <w:tab w:val="left" w:pos="7880"/>
          <w:tab w:val="left" w:pos="92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52418">
        <w:rPr>
          <w:rFonts w:ascii="Times New Roman" w:hAnsi="Times New Roman" w:cs="Times New Roman"/>
          <w:sz w:val="24"/>
          <w:szCs w:val="24"/>
        </w:rPr>
        <w:tab/>
        <w:t xml:space="preserve">всех  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(ООО) и ФГОС старшей ступени образования с </w:t>
      </w:r>
      <w:r w:rsidRPr="00E5241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развития учительского потенциала и повышения уровня профессионализма педагогов для успешной реализации ФГОС второго поколения.</w:t>
      </w:r>
    </w:p>
    <w:p w:rsidR="002D6A28" w:rsidRPr="00800A52" w:rsidRDefault="002D6A28" w:rsidP="002D6A28">
      <w:pPr>
        <w:numPr>
          <w:ilvl w:val="0"/>
          <w:numId w:val="16"/>
        </w:numPr>
        <w:tabs>
          <w:tab w:val="left" w:pos="81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целью осуществления миссии школы по формированию и развитию творческого потенциала субъектов образовательного процесса М/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учителей работало над следующими </w:t>
      </w:r>
    </w:p>
    <w:p w:rsidR="002D6A28" w:rsidRPr="00E52418" w:rsidRDefault="002D6A28" w:rsidP="002D6A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проблемами:</w:t>
      </w:r>
    </w:p>
    <w:p w:rsidR="002D6A28" w:rsidRPr="00800A52" w:rsidRDefault="002D6A28" w:rsidP="00800A52">
      <w:pPr>
        <w:pStyle w:val="af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0A5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800A52">
        <w:rPr>
          <w:rFonts w:ascii="Times New Roman" w:hAnsi="Times New Roman"/>
          <w:sz w:val="24"/>
          <w:szCs w:val="24"/>
        </w:rPr>
        <w:t>развитие творческого потенциала субъектов образовательного процесса школы в</w:t>
      </w:r>
      <w:r w:rsidRPr="00800A5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00A52">
        <w:rPr>
          <w:rFonts w:ascii="Times New Roman" w:hAnsi="Times New Roman"/>
          <w:sz w:val="24"/>
          <w:szCs w:val="24"/>
        </w:rPr>
        <w:t>условиях введения ФГОС основного общего образования (ООО) и ФГОС старшей ступени образования;</w:t>
      </w:r>
    </w:p>
    <w:p w:rsidR="002D6A28" w:rsidRPr="00800A52" w:rsidRDefault="002D6A28" w:rsidP="00800A52">
      <w:pPr>
        <w:pStyle w:val="af5"/>
        <w:numPr>
          <w:ilvl w:val="0"/>
          <w:numId w:val="35"/>
        </w:numPr>
        <w:spacing w:line="240" w:lineRule="auto"/>
        <w:ind w:right="3160"/>
        <w:jc w:val="both"/>
        <w:rPr>
          <w:rFonts w:ascii="Times New Roman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0A5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00A52">
        <w:rPr>
          <w:rFonts w:ascii="Times New Roman" w:hAnsi="Times New Roman"/>
          <w:sz w:val="24"/>
          <w:szCs w:val="24"/>
        </w:rPr>
        <w:t xml:space="preserve"> учителя - отражение достижений учащихся; </w:t>
      </w:r>
    </w:p>
    <w:p w:rsidR="002D6A28" w:rsidRPr="00800A52" w:rsidRDefault="002D6A28" w:rsidP="00800A52">
      <w:pPr>
        <w:pStyle w:val="af5"/>
        <w:numPr>
          <w:ilvl w:val="0"/>
          <w:numId w:val="35"/>
        </w:numPr>
        <w:spacing w:line="240" w:lineRule="auto"/>
        <w:ind w:right="3160"/>
        <w:jc w:val="both"/>
        <w:rPr>
          <w:rFonts w:ascii="Times New Roman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 xml:space="preserve">- осуществление </w:t>
      </w:r>
      <w:proofErr w:type="spellStart"/>
      <w:r w:rsidRPr="00800A5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00A52">
        <w:rPr>
          <w:rFonts w:ascii="Times New Roman" w:hAnsi="Times New Roman"/>
          <w:sz w:val="24"/>
          <w:szCs w:val="24"/>
        </w:rPr>
        <w:t xml:space="preserve"> связей;</w:t>
      </w:r>
    </w:p>
    <w:p w:rsidR="002D6A28" w:rsidRPr="00800A52" w:rsidRDefault="002D6A28" w:rsidP="00800A5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00A52">
        <w:rPr>
          <w:rFonts w:ascii="Times New Roman" w:eastAsia="Times New Roman" w:hAnsi="Times New Roman"/>
          <w:sz w:val="24"/>
          <w:szCs w:val="24"/>
        </w:rPr>
        <w:t xml:space="preserve">Для реализации поставленных проблем решались следующие </w:t>
      </w:r>
      <w:r w:rsidRPr="00800A5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задачи:</w:t>
      </w:r>
    </w:p>
    <w:p w:rsidR="002D6A28" w:rsidRPr="00800A52" w:rsidRDefault="002D6A28" w:rsidP="00800A52">
      <w:pPr>
        <w:pStyle w:val="af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- продолжали внедрять в практику современные технологии, направленные на социально-личностное становление учащихся;</w:t>
      </w:r>
    </w:p>
    <w:p w:rsidR="002D6A28" w:rsidRPr="00800A52" w:rsidRDefault="002D6A28" w:rsidP="00800A52">
      <w:pPr>
        <w:numPr>
          <w:ilvl w:val="0"/>
          <w:numId w:val="35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вели коррекционно-развивающую работу по развитию социальной компетентности учащихся, необходимой для успешной социализации и самореализации;</w:t>
      </w:r>
    </w:p>
    <w:p w:rsidR="002D6A28" w:rsidRDefault="002D6A28" w:rsidP="00800A52">
      <w:pPr>
        <w:numPr>
          <w:ilvl w:val="0"/>
          <w:numId w:val="35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повышали психологическую компетентность педагогов по вопросам, связанным с обучением и развитием учащихся с интеллектуальной </w:t>
      </w:r>
      <w:r w:rsidR="00800A52" w:rsidRPr="00E52418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="00800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A52" w:rsidRPr="00E52418" w:rsidRDefault="00800A52" w:rsidP="00800A52">
      <w:pPr>
        <w:tabs>
          <w:tab w:val="left" w:pos="8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left="120"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работы М/О: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повышение уровня научно-теоретической,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методической и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подготовки педагогов, совершенствование условий для повышения профессиональной компетентности, развития их творческого потенциала и как следствие повышение качества образования.</w:t>
      </w:r>
    </w:p>
    <w:p w:rsidR="002D6A28" w:rsidRPr="00E52418" w:rsidRDefault="002D6A28" w:rsidP="002D6A28">
      <w:pPr>
        <w:spacing w:line="240" w:lineRule="auto"/>
        <w:ind w:lef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Педагоги всех М/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 получают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новых программ, деятельности своих коллег.</w:t>
      </w:r>
    </w:p>
    <w:p w:rsidR="002D6A28" w:rsidRPr="00E52418" w:rsidRDefault="002D6A28" w:rsidP="002D6A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М/О активно работали над решением темы школы </w:t>
      </w:r>
      <w:proofErr w:type="gramStart"/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через</w:t>
      </w:r>
      <w:proofErr w:type="gramEnd"/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D6A28" w:rsidRPr="00800A52" w:rsidRDefault="002D6A28" w:rsidP="002D6A28">
      <w:pPr>
        <w:numPr>
          <w:ilvl w:val="0"/>
          <w:numId w:val="18"/>
        </w:numPr>
        <w:tabs>
          <w:tab w:val="left" w:pos="871"/>
        </w:tabs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М/О, на которых рассматривали новинки педагогической литературы, выступали с докладами;</w:t>
      </w:r>
    </w:p>
    <w:p w:rsidR="002D6A28" w:rsidRPr="00E52418" w:rsidRDefault="002D6A28" w:rsidP="00962290">
      <w:pPr>
        <w:numPr>
          <w:ilvl w:val="0"/>
          <w:numId w:val="18"/>
        </w:numPr>
        <w:tabs>
          <w:tab w:val="left" w:pos="800"/>
        </w:tabs>
        <w:spacing w:after="0" w:line="240" w:lineRule="auto"/>
        <w:ind w:left="80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2D6A28" w:rsidRPr="00E52418" w:rsidRDefault="002D6A28" w:rsidP="00962290">
      <w:pPr>
        <w:numPr>
          <w:ilvl w:val="0"/>
          <w:numId w:val="18"/>
        </w:numPr>
        <w:tabs>
          <w:tab w:val="left" w:pos="800"/>
        </w:tabs>
        <w:spacing w:after="0" w:line="240" w:lineRule="auto"/>
        <w:ind w:left="80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открытые мероприятия и уроки;</w:t>
      </w:r>
    </w:p>
    <w:p w:rsidR="002D6A28" w:rsidRPr="00E52418" w:rsidRDefault="002D6A28" w:rsidP="00962290">
      <w:pPr>
        <w:numPr>
          <w:ilvl w:val="0"/>
          <w:numId w:val="18"/>
        </w:numPr>
        <w:tabs>
          <w:tab w:val="left" w:pos="800"/>
        </w:tabs>
        <w:spacing w:after="0" w:line="240" w:lineRule="auto"/>
        <w:ind w:left="80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сотрудничество с библиотекой;</w:t>
      </w:r>
    </w:p>
    <w:p w:rsidR="002D6A28" w:rsidRPr="00E52418" w:rsidRDefault="002D6A28" w:rsidP="00962290">
      <w:pPr>
        <w:numPr>
          <w:ilvl w:val="0"/>
          <w:numId w:val="18"/>
        </w:numPr>
        <w:tabs>
          <w:tab w:val="left" w:pos="800"/>
        </w:tabs>
        <w:spacing w:after="0" w:line="240" w:lineRule="auto"/>
        <w:ind w:left="80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технологий на уроках и во внеурочное время;</w:t>
      </w:r>
    </w:p>
    <w:p w:rsidR="002D6A28" w:rsidRPr="00E52418" w:rsidRDefault="002D6A28" w:rsidP="00962290">
      <w:pPr>
        <w:numPr>
          <w:ilvl w:val="0"/>
          <w:numId w:val="18"/>
        </w:numPr>
        <w:tabs>
          <w:tab w:val="left" w:pos="800"/>
        </w:tabs>
        <w:spacing w:after="0" w:line="240" w:lineRule="auto"/>
        <w:ind w:left="80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публикации.</w:t>
      </w:r>
    </w:p>
    <w:p w:rsidR="002D6A28" w:rsidRPr="00E52418" w:rsidRDefault="002D6A28" w:rsidP="002D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lef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итогам года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работу методических объединений в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0A52">
        <w:rPr>
          <w:rFonts w:ascii="Times New Roman" w:eastAsia="Times New Roman" w:hAnsi="Times New Roman" w:cs="Times New Roman"/>
          <w:sz w:val="24"/>
          <w:szCs w:val="24"/>
        </w:rPr>
        <w:t>2019- 2020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можно считать удовлетворительной. </w:t>
      </w:r>
    </w:p>
    <w:tbl>
      <w:tblPr>
        <w:tblW w:w="1078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2"/>
        <w:gridCol w:w="819"/>
        <w:gridCol w:w="159"/>
        <w:gridCol w:w="799"/>
        <w:gridCol w:w="680"/>
        <w:gridCol w:w="520"/>
        <w:gridCol w:w="340"/>
        <w:gridCol w:w="1139"/>
        <w:gridCol w:w="100"/>
        <w:gridCol w:w="580"/>
        <w:gridCol w:w="660"/>
        <w:gridCol w:w="400"/>
        <w:gridCol w:w="740"/>
        <w:gridCol w:w="680"/>
        <w:gridCol w:w="280"/>
        <w:gridCol w:w="300"/>
        <w:gridCol w:w="300"/>
        <w:gridCol w:w="560"/>
        <w:gridCol w:w="400"/>
      </w:tblGrid>
      <w:tr w:rsidR="002D6A28" w:rsidRPr="00E52418" w:rsidTr="002D6A28">
        <w:trPr>
          <w:trHeight w:val="281"/>
        </w:trPr>
        <w:tc>
          <w:tcPr>
            <w:tcW w:w="31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65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6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Позитивные тенденции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8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позитивных тенденций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81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5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16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54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предметных</w:t>
            </w:r>
          </w:p>
        </w:tc>
        <w:tc>
          <w:tcPr>
            <w:tcW w:w="1139" w:type="dxa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предметных</w:t>
            </w:r>
          </w:p>
        </w:tc>
        <w:tc>
          <w:tcPr>
            <w:tcW w:w="88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</w:p>
        </w:tc>
      </w:tr>
      <w:tr w:rsidR="002D6A28" w:rsidRPr="00E52418" w:rsidTr="002D6A28">
        <w:trPr>
          <w:trHeight w:val="276"/>
        </w:trPr>
        <w:tc>
          <w:tcPr>
            <w:tcW w:w="31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продолжается.</w:t>
            </w: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спланировано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распределения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ключевых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</w:t>
            </w:r>
          </w:p>
        </w:tc>
      </w:tr>
      <w:tr w:rsidR="002D6A28" w:rsidRPr="00E52418" w:rsidTr="002D6A28">
        <w:trPr>
          <w:trHeight w:val="281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месяцам.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61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16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Возобновилось</w:t>
            </w:r>
          </w:p>
        </w:tc>
        <w:tc>
          <w:tcPr>
            <w:tcW w:w="52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7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членов М/О.</w:t>
            </w: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81"/>
        </w:trPr>
        <w:tc>
          <w:tcPr>
            <w:tcW w:w="3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игр.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68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тенденции</w:t>
            </w: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gridSpan w:val="4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Причины 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негативных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gridSpan w:val="6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меры 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тенденций</w:t>
            </w: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корректировке 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негативных</w:t>
            </w:r>
            <w:proofErr w:type="gramEnd"/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4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тенденций</w:t>
            </w: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81"/>
        </w:trPr>
        <w:tc>
          <w:tcPr>
            <w:tcW w:w="43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56"/>
        </w:trPr>
        <w:tc>
          <w:tcPr>
            <w:tcW w:w="43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Пассивное отношение ряда</w:t>
            </w: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134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более жесткий</w:t>
            </w:r>
          </w:p>
        </w:tc>
      </w:tr>
      <w:tr w:rsidR="002D6A28" w:rsidRPr="00E52418" w:rsidTr="002D6A28">
        <w:trPr>
          <w:trHeight w:val="276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2159" w:type="dxa"/>
            <w:gridSpan w:val="4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2D6A28" w:rsidRPr="00E52418" w:rsidTr="002D6A28">
        <w:trPr>
          <w:trHeight w:val="276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579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43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 опыт,  так  и</w:t>
            </w: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Равнодушие.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Безразличное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7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обмену</w:t>
            </w: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опытом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79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перспективам,</w:t>
            </w: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43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 качества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так и</w:t>
            </w: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31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преподавания.</w:t>
            </w: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9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7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81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61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16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579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четкое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560" w:type="dxa"/>
            <w:gridSpan w:val="4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2D6A28" w:rsidRPr="00E52418" w:rsidTr="002D6A28">
        <w:trPr>
          <w:trHeight w:val="276"/>
        </w:trPr>
        <w:tc>
          <w:tcPr>
            <w:tcW w:w="23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продуманное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М/О и 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</w:tc>
      </w:tr>
      <w:tr w:rsidR="002D6A28" w:rsidRPr="00E52418" w:rsidTr="002D6A28">
        <w:trPr>
          <w:trHeight w:val="276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  и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М/О.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совета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</w:t>
            </w:r>
          </w:p>
        </w:tc>
      </w:tr>
      <w:tr w:rsidR="002D6A28" w:rsidRPr="00E52418" w:rsidTr="002D6A28">
        <w:trPr>
          <w:trHeight w:val="276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поэтапную</w:t>
            </w:r>
          </w:p>
        </w:tc>
        <w:tc>
          <w:tcPr>
            <w:tcW w:w="1440" w:type="dxa"/>
            <w:gridSpan w:val="4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методического</w:t>
            </w:r>
          </w:p>
        </w:tc>
        <w:tc>
          <w:tcPr>
            <w:tcW w:w="2300" w:type="dxa"/>
            <w:gridSpan w:val="5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этим мероприятиям.</w:t>
            </w: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Возложить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на  руководителей  М/</w:t>
            </w:r>
            <w:proofErr w:type="gramStart"/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корректировке</w:t>
            </w: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этих</w:t>
            </w: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76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D6A28" w:rsidRPr="00E52418" w:rsidRDefault="002D6A28" w:rsidP="002D6A28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A28" w:rsidRPr="00E52418" w:rsidTr="002D6A28">
        <w:trPr>
          <w:trHeight w:val="281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A28" w:rsidRPr="00E52418" w:rsidRDefault="002D6A28" w:rsidP="002D6A2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A28" w:rsidRPr="00E52418" w:rsidRDefault="002D6A28" w:rsidP="002D6A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D6A28" w:rsidRPr="00E52418" w:rsidRDefault="002D6A28" w:rsidP="002D6A28">
      <w:pPr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вновь прибывшими специалистами</w:t>
      </w:r>
    </w:p>
    <w:p w:rsidR="002D6A28" w:rsidRPr="00E52418" w:rsidRDefault="002D6A28" w:rsidP="002D6A28">
      <w:pPr>
        <w:spacing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выявление результативности индивидуальных мер по профессиональному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становлению учителя, его уровня профессиональной компетентности.</w:t>
      </w:r>
    </w:p>
    <w:p w:rsidR="002D6A28" w:rsidRPr="00E52418" w:rsidRDefault="002D6A28" w:rsidP="002D6A28">
      <w:pPr>
        <w:spacing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</w:t>
      </w:r>
      <w:r w:rsidR="00800A52">
        <w:rPr>
          <w:rFonts w:ascii="Times New Roman" w:eastAsia="Times New Roman" w:hAnsi="Times New Roman" w:cs="Times New Roman"/>
          <w:sz w:val="24"/>
          <w:szCs w:val="24"/>
        </w:rPr>
        <w:t>итании школьников</w:t>
      </w:r>
      <w:proofErr w:type="gramStart"/>
      <w:r w:rsidR="00800A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D6A28" w:rsidRPr="00E52418" w:rsidRDefault="002D6A28" w:rsidP="002D6A28">
      <w:pPr>
        <w:spacing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Выводы: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является наиболее эффективной формой работы с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вновь прибывшими педагогами.</w:t>
      </w:r>
    </w:p>
    <w:p w:rsidR="002D6A28" w:rsidRPr="00E52418" w:rsidRDefault="002D6A28" w:rsidP="002D6A28">
      <w:pPr>
        <w:spacing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Рекомендации: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необходимо развивать систему наставничества в работе с вновь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>прибывшими учителями.</w:t>
      </w:r>
    </w:p>
    <w:p w:rsidR="002D6A28" w:rsidRPr="00E52418" w:rsidRDefault="002D6A28" w:rsidP="002D6A2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A28" w:rsidRPr="00E52418" w:rsidRDefault="002D6A28" w:rsidP="00800A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отмечены 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недостатки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в методической работе:</w:t>
      </w:r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Не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способствующую умственному развитию. А это связано с подготовкой учебного материала и выбором соответствующих методов обучения в рамках перехода на ФГОС ООО.</w:t>
      </w:r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  <w:proofErr w:type="gramEnd"/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Недостаточно высок уровень самоанализа у учителей и самоконтроля у учащихся.</w:t>
      </w:r>
    </w:p>
    <w:p w:rsidR="002D6A28" w:rsidRPr="00E52418" w:rsidRDefault="002D6A28" w:rsidP="002D6A28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Слабо налажена система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внутри М/О.</w:t>
      </w:r>
    </w:p>
    <w:p w:rsidR="002D6A28" w:rsidRPr="00E52418" w:rsidRDefault="002D6A28" w:rsidP="002D6A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основными </w:t>
      </w:r>
      <w:r w:rsidRPr="00E52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работы на новый учебный год являются: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в новом учебном году педагогическому коллективу необходимо вплотную заняться научной организацией труда, что еще не вошло в практику нашей школы должным образом;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в процессе преподавания шире использовать возможности интерактивных, коллективных, творческих, технических способов обучения;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организовать целенаправленную работу с учащимися над развитием творческих способностей не только во внеурочное время, но и в учебное;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отслеживать работу по накоплению и обобщению педагогического опыта;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в работе М/</w:t>
      </w:r>
      <w:proofErr w:type="gramStart"/>
      <w:r w:rsidRPr="00800A52">
        <w:rPr>
          <w:rFonts w:ascii="Times New Roman" w:hAnsi="Times New Roman"/>
          <w:sz w:val="24"/>
          <w:szCs w:val="24"/>
        </w:rPr>
        <w:t>О</w:t>
      </w:r>
      <w:proofErr w:type="gramEnd"/>
      <w:r w:rsidRPr="00800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A52">
        <w:rPr>
          <w:rFonts w:ascii="Times New Roman" w:hAnsi="Times New Roman"/>
          <w:sz w:val="24"/>
          <w:szCs w:val="24"/>
        </w:rPr>
        <w:t>по</w:t>
      </w:r>
      <w:proofErr w:type="gramEnd"/>
      <w:r w:rsidRPr="00800A52">
        <w:rPr>
          <w:rFonts w:ascii="Times New Roman" w:hAnsi="Times New Roman"/>
          <w:sz w:val="24"/>
          <w:szCs w:val="24"/>
        </w:rPr>
        <w:t xml:space="preserve">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Расширить сеть учителей, применяющих элементы тестовой технологии;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спланировать цикл открытых уроков по М/</w:t>
      </w:r>
      <w:proofErr w:type="gramStart"/>
      <w:r w:rsidRPr="00800A52">
        <w:rPr>
          <w:rFonts w:ascii="Times New Roman" w:hAnsi="Times New Roman"/>
          <w:sz w:val="24"/>
          <w:szCs w:val="24"/>
        </w:rPr>
        <w:t>О</w:t>
      </w:r>
      <w:proofErr w:type="gramEnd"/>
      <w:r w:rsidRPr="00800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A52">
        <w:rPr>
          <w:rFonts w:ascii="Times New Roman" w:hAnsi="Times New Roman"/>
          <w:sz w:val="24"/>
          <w:szCs w:val="24"/>
        </w:rPr>
        <w:t>с</w:t>
      </w:r>
      <w:proofErr w:type="gramEnd"/>
      <w:r w:rsidRPr="00800A52">
        <w:rPr>
          <w:rFonts w:ascii="Times New Roman" w:hAnsi="Times New Roman"/>
          <w:sz w:val="24"/>
          <w:szCs w:val="24"/>
        </w:rPr>
        <w:t xml:space="preserve"> учетом реальных возможностей по особо западающим вопросам и более тщательно продумать организацию </w:t>
      </w:r>
      <w:proofErr w:type="spellStart"/>
      <w:r w:rsidRPr="00800A5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800A52">
        <w:rPr>
          <w:rFonts w:ascii="Times New Roman" w:hAnsi="Times New Roman"/>
          <w:sz w:val="24"/>
          <w:szCs w:val="24"/>
        </w:rPr>
        <w:t xml:space="preserve"> уроков;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>организовать рейтинговый опрос учащихся об уровне проведения различных мероприятий во время предметных недель;</w:t>
      </w:r>
    </w:p>
    <w:p w:rsidR="002D6A28" w:rsidRPr="00800A52" w:rsidRDefault="002D6A28" w:rsidP="00800A52">
      <w:pPr>
        <w:pStyle w:val="af5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00A52">
        <w:rPr>
          <w:rFonts w:ascii="Times New Roman" w:hAnsi="Times New Roman"/>
          <w:sz w:val="24"/>
          <w:szCs w:val="24"/>
        </w:rPr>
        <w:t xml:space="preserve">продолжить работу по новым технологиям в обучении: проектная деятельность, использование информационно-компьютерных технологий в обучении и подготовке проектов; проведение </w:t>
      </w:r>
      <w:proofErr w:type="spellStart"/>
      <w:r w:rsidRPr="00800A52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800A52">
        <w:rPr>
          <w:rFonts w:ascii="Times New Roman" w:hAnsi="Times New Roman"/>
          <w:sz w:val="24"/>
          <w:szCs w:val="24"/>
        </w:rPr>
        <w:t xml:space="preserve"> конференции.</w:t>
      </w:r>
    </w:p>
    <w:p w:rsidR="002D6A28" w:rsidRPr="00800A52" w:rsidRDefault="002D6A28" w:rsidP="00800A5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6A28" w:rsidRPr="00E52418" w:rsidRDefault="002D6A28" w:rsidP="002D6A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 КОНТРОЛЬ</w:t>
      </w: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 рамках выполнения плана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контроля мной, заместителем директора по учебно-воспитательной работе, регулярно проводились мероприятия по организации контроля за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воспитательным процессом, контроля уровня преподавания, прохождения и усвоения программы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, своевременному выявлению и предупреждению проблем и причин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. Это посещения уроков и занятий, проведение мониторингов знаний, в том числе анализ результатов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диагн</w:t>
      </w:r>
      <w:r w:rsidR="00800A52">
        <w:rPr>
          <w:rFonts w:ascii="Times New Roman" w:eastAsia="Times New Roman" w:hAnsi="Times New Roman" w:cs="Times New Roman"/>
          <w:sz w:val="24"/>
          <w:szCs w:val="24"/>
        </w:rPr>
        <w:t>остическтих</w:t>
      </w:r>
      <w:proofErr w:type="spellEnd"/>
      <w:r w:rsidR="00800A52">
        <w:rPr>
          <w:rFonts w:ascii="Times New Roman" w:eastAsia="Times New Roman" w:hAnsi="Times New Roman" w:cs="Times New Roman"/>
          <w:sz w:val="24"/>
          <w:szCs w:val="24"/>
        </w:rPr>
        <w:t xml:space="preserve"> работ в форматах ОГЭ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 ЕГЭ и службы мониторинга,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>Цель ВШК: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сравнение того, что есть, с тем, что должно быть по нормативным документам, повышение качества и эффективности через перевод на диагностическую основу, превращение контроля в инструмент развития творческих начал в деятельности учителя, получение объективной и полной информации о состоянии образования в образовательных учреждениях.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ВШК: 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>, создание обстановки заинтересованности, доверия и совместного творчества: учитель – обучающийся, руководитель – учитель, учитель – родитель.</w:t>
      </w:r>
      <w:proofErr w:type="gramEnd"/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lastRenderedPageBreak/>
        <w:t>2. Отслеживать динамику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3. Повысить ответственность учителей, формировать потребности непрерывного профессионального роста, как условия эффективности образования в школе. Осуществить внедрение новых, интенсивных методов и приёмов работы в практику преподавания учебных предметов.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4. Совершенствовать систему </w:t>
      </w:r>
      <w:proofErr w:type="gramStart"/>
      <w:r w:rsidRPr="00E5241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и ведением школьной документации.</w:t>
      </w:r>
    </w:p>
    <w:p w:rsidR="002D6A28" w:rsidRPr="00E52418" w:rsidRDefault="002D6A28" w:rsidP="002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Принципы построения контроля: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научность, системность, цикличность; демократизация, </w:t>
      </w:r>
      <w:proofErr w:type="spellStart"/>
      <w:r w:rsidRPr="00E524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2D6A28" w:rsidRPr="00E52418" w:rsidRDefault="002D6A28" w:rsidP="0080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проводились диагностические работы в 5,6.7, 8, 9, 11-х классах по линии ГУО</w:t>
      </w:r>
    </w:p>
    <w:p w:rsidR="002D6A28" w:rsidRPr="00E52418" w:rsidRDefault="002D6A28" w:rsidP="002D6A28">
      <w:pPr>
        <w:tabs>
          <w:tab w:val="left" w:pos="240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>ЛИЧНЫЕ ДЕЛА</w:t>
      </w:r>
    </w:p>
    <w:p w:rsidR="002D6A28" w:rsidRPr="00E52418" w:rsidRDefault="002D6A28" w:rsidP="002D6A28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="00800A52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800A52">
        <w:rPr>
          <w:rFonts w:ascii="Times New Roman" w:eastAsia="Times New Roman" w:hAnsi="Times New Roman" w:cs="Times New Roman"/>
          <w:sz w:val="24"/>
          <w:szCs w:val="24"/>
        </w:rPr>
        <w:t xml:space="preserve"> контроля на 2019–2020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 проверке состояния ведения и соблюдения единых требований при оформлении личных дел обучающихся 5-11-х классов.</w:t>
      </w:r>
    </w:p>
    <w:p w:rsidR="002D6A28" w:rsidRPr="00E52418" w:rsidRDefault="002D6A28" w:rsidP="002D6A28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2D6A28" w:rsidRPr="00E52418" w:rsidRDefault="00800A52" w:rsidP="002D6A28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>Проверка личных дел показала, что классные руководители</w:t>
      </w:r>
      <w:r w:rsidR="002D6A28" w:rsidRPr="00E52418">
        <w:rPr>
          <w:rFonts w:ascii="Times New Roman" w:hAnsi="Times New Roman" w:cs="Times New Roman"/>
          <w:sz w:val="24"/>
          <w:szCs w:val="24"/>
        </w:rPr>
        <w:t xml:space="preserve"> отнеслись к выполнению своих должностных обязанностей в части соблюдения единых требований к оформлению личных дел обучающихся добросовестно.</w:t>
      </w:r>
      <w:r w:rsidR="002D6A28" w:rsidRPr="00E52418">
        <w:rPr>
          <w:rFonts w:ascii="Times New Roman" w:eastAsia="Times New Roman" w:hAnsi="Times New Roman" w:cs="Times New Roman"/>
          <w:sz w:val="24"/>
          <w:szCs w:val="24"/>
        </w:rPr>
        <w:t xml:space="preserve"> Все итоговые оценки выставлены.</w:t>
      </w:r>
    </w:p>
    <w:p w:rsidR="002D6A28" w:rsidRPr="00E52418" w:rsidRDefault="002D6A28" w:rsidP="002D6A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>ЖУРНАЛЫ</w:t>
      </w:r>
    </w:p>
    <w:p w:rsidR="002D6A28" w:rsidRPr="00E52418" w:rsidRDefault="002D6A28" w:rsidP="002D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en-US"/>
        </w:rPr>
      </w:pP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E52418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мной регулярно проверялась система </w:t>
      </w:r>
      <w:r w:rsidRPr="00E5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педагогов с журналами </w:t>
      </w: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как важным видом контрольной и отчётной документации. Проверка журналов осуществлялась каждый учебный модуль.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Это позволяло анализировать уровни прохождения программ, контролировать график проведения контрольных и проверочных работ, следование планированию, регулярность опроса учащихся, накопление оценок, соблюдение норм домашних заданий, а также своевременно корректировать нарушения ведения документации, выполнения планов. По результатам каждой проверки мной проводились совещания при заместителе директора, а также, по необходимости, дополнительные индивидуальные собеседования с педагогами, были даны рекомендации по устранению замечаний.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1. Работа практически всех классных руководителей с журналами классов осуществлялась добросовестно, тем не менее, нарушения ведения журналов со стороны учителей-предметников, не даёт возможности оценить все журналы на «отлично».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2. По итогам учебного года все журналы оформлены грамотно, сделаны соответствующие сноски, печати. Все журналы готовы к архивированию.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ТЕТРАДИ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осуществлялись проверки работы педагогов с </w:t>
      </w:r>
      <w:r w:rsidRPr="00E52418">
        <w:rPr>
          <w:rFonts w:ascii="Times New Roman" w:hAnsi="Times New Roman" w:cs="Times New Roman"/>
          <w:bCs/>
          <w:color w:val="000000"/>
          <w:sz w:val="24"/>
          <w:szCs w:val="24"/>
        </w:rPr>
        <w:t>тетрадями</w:t>
      </w: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. Основная цель проверки: соблюдение требований работы с данным видом документации. </w:t>
      </w:r>
    </w:p>
    <w:p w:rsidR="002D6A28" w:rsidRPr="00E52418" w:rsidRDefault="002D6A28" w:rsidP="002D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1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E5241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своевременных проверок, проведение разнообразных форм работы, объёмы домашних заданий, соблюдение системы оценки. Сборы тетрадей для проверки осуществлялись мной комплексно (по предметам и видам тетрадей), а также во время посещения уроков. Выводы и рекомендации проверки доведены мной до сведения педагогов в ходе индивидуальных консультаций по итогам проверки и в рамках анализов работы. </w:t>
      </w:r>
    </w:p>
    <w:p w:rsidR="002D6A28" w:rsidRPr="00E52418" w:rsidRDefault="002D6A28" w:rsidP="002D6A28">
      <w:pPr>
        <w:tabs>
          <w:tab w:val="left" w:pos="391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6A28" w:rsidRPr="00E52418" w:rsidRDefault="002D6A28" w:rsidP="002D6A28">
      <w:pPr>
        <w:tabs>
          <w:tab w:val="left" w:pos="3918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2D6A28" w:rsidRPr="00E52418" w:rsidRDefault="002D6A28" w:rsidP="002D6A28">
      <w:pPr>
        <w:tabs>
          <w:tab w:val="left" w:pos="3918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2D6A28">
      <w:pPr>
        <w:tabs>
          <w:tab w:val="left" w:pos="306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418">
        <w:rPr>
          <w:rFonts w:ascii="Times New Roman" w:eastAsia="Times New Roman" w:hAnsi="Times New Roman" w:cs="Times New Roman"/>
          <w:sz w:val="24"/>
          <w:szCs w:val="24"/>
        </w:rPr>
        <w:t>По результа</w:t>
      </w:r>
      <w:r w:rsidR="00800A52">
        <w:rPr>
          <w:rFonts w:ascii="Times New Roman" w:eastAsia="Times New Roman" w:hAnsi="Times New Roman" w:cs="Times New Roman"/>
          <w:sz w:val="24"/>
          <w:szCs w:val="24"/>
        </w:rPr>
        <w:t>там анализа работы школы за 2019 – 2020</w:t>
      </w:r>
      <w:r w:rsidRPr="00E524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сделать следующие выводы:</w:t>
      </w:r>
    </w:p>
    <w:p w:rsidR="002D6A28" w:rsidRPr="00E52418" w:rsidRDefault="00800A52" w:rsidP="0096229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2019-2020</w:t>
      </w:r>
      <w:r w:rsidR="002D6A28" w:rsidRPr="00E52418">
        <w:rPr>
          <w:rFonts w:ascii="Times New Roman" w:hAnsi="Times New Roman"/>
          <w:sz w:val="24"/>
          <w:szCs w:val="24"/>
        </w:rPr>
        <w:t xml:space="preserve"> учебный год  выполнен, учебные программы пройдены. </w:t>
      </w:r>
    </w:p>
    <w:p w:rsidR="002D6A28" w:rsidRPr="00E52418" w:rsidRDefault="002D6A28" w:rsidP="0096229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lastRenderedPageBreak/>
        <w:t>Об</w:t>
      </w:r>
      <w:r w:rsidR="00800A52">
        <w:rPr>
          <w:rFonts w:ascii="Times New Roman" w:hAnsi="Times New Roman"/>
          <w:sz w:val="24"/>
          <w:szCs w:val="24"/>
        </w:rPr>
        <w:t>щешкольный процент качества 2019-2020</w:t>
      </w:r>
      <w:r w:rsidRPr="00E52418">
        <w:rPr>
          <w:rFonts w:ascii="Times New Roman" w:hAnsi="Times New Roman"/>
          <w:sz w:val="24"/>
          <w:szCs w:val="24"/>
        </w:rPr>
        <w:t xml:space="preserve"> учебного года б</w:t>
      </w:r>
      <w:r w:rsidR="00800A52">
        <w:rPr>
          <w:rFonts w:ascii="Times New Roman" w:hAnsi="Times New Roman"/>
          <w:sz w:val="24"/>
          <w:szCs w:val="24"/>
        </w:rPr>
        <w:t>ез учёта ЕГЭ и ОГЭ составляет 55%, что на 3</w:t>
      </w:r>
      <w:r w:rsidRPr="00E52418">
        <w:rPr>
          <w:rFonts w:ascii="Times New Roman" w:hAnsi="Times New Roman"/>
          <w:sz w:val="24"/>
          <w:szCs w:val="24"/>
        </w:rPr>
        <w:t>% больше, чем в прошлом учебном году.</w:t>
      </w:r>
    </w:p>
    <w:p w:rsidR="002D6A28" w:rsidRPr="00E52418" w:rsidRDefault="002D6A28" w:rsidP="0096229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Общешкольный средний процент успеваемости без учёта ЕГЭ и ОГЭ по школе 100%.</w:t>
      </w:r>
    </w:p>
    <w:p w:rsidR="002D6A28" w:rsidRPr="00E52418" w:rsidRDefault="002D6A28" w:rsidP="0096229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В школе ведется учет пропусков учебных занятий </w:t>
      </w:r>
      <w:proofErr w:type="gramStart"/>
      <w:r w:rsidRPr="00E524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2418">
        <w:rPr>
          <w:rFonts w:ascii="Times New Roman" w:hAnsi="Times New Roman"/>
          <w:sz w:val="24"/>
          <w:szCs w:val="24"/>
        </w:rPr>
        <w:t xml:space="preserve">, контроль за посещаемостью учебных занятий. </w:t>
      </w:r>
    </w:p>
    <w:p w:rsidR="002D6A28" w:rsidRPr="00E52418" w:rsidRDefault="002D6A28" w:rsidP="0096229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ШМО, обмен опытом, в том числе публикации своего труда, и многие другие мероприятия.</w:t>
      </w:r>
    </w:p>
    <w:p w:rsidR="002D6A28" w:rsidRPr="00E52418" w:rsidRDefault="002D6A28" w:rsidP="002D6A28">
      <w:pPr>
        <w:spacing w:after="0" w:line="240" w:lineRule="auto"/>
        <w:ind w:left="1440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p w:rsidR="002D6A28" w:rsidRPr="00E52418" w:rsidRDefault="002D6A28" w:rsidP="002D6A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D6A28" w:rsidRPr="00E52418" w:rsidRDefault="002D6A28" w:rsidP="002D6A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Продолжить работу по повыше</w:t>
      </w:r>
      <w:r w:rsidR="00800A52">
        <w:rPr>
          <w:rFonts w:ascii="Times New Roman" w:hAnsi="Times New Roman" w:cs="Times New Roman"/>
          <w:sz w:val="24"/>
          <w:szCs w:val="24"/>
        </w:rPr>
        <w:t>нию качества успеваемости в 2020-2021</w:t>
      </w:r>
      <w:r w:rsidRPr="00E52418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Обеспечить своевременную работу с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имеющими одну тройку – это резерв школы.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Продолжать работу по преемственности на первой и второй ступенях обучения.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Взять на контроль и отслеживать успешность обучения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в динамике.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Оказать неуспевающим обучающимся помощь, включив в коррекционную работу социального педагога, учителе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 предметников и родителей.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>Усилить необходимость предварительных малых педсоветов по параллелям.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Обеспечить сохранение контингента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>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Задача каждой ступени – создание предпосылок для перехода на следующую ступень, уменьшить риск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возрастного–психологического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кризиса.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благоприятной мотивационной среды.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Учебно-методической службе целенаправленно осуществить переход от </w:t>
      </w:r>
      <w:proofErr w:type="gramStart"/>
      <w:r w:rsidRPr="00E52418">
        <w:rPr>
          <w:rFonts w:ascii="Times New Roman" w:hAnsi="Times New Roman" w:cs="Times New Roman"/>
          <w:sz w:val="24"/>
          <w:szCs w:val="24"/>
        </w:rPr>
        <w:t>репродуктивного</w:t>
      </w:r>
      <w:proofErr w:type="gramEnd"/>
      <w:r w:rsidRPr="00E5241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 xml:space="preserve"> подходу.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2D6A28" w:rsidRPr="00E52418" w:rsidRDefault="002D6A28" w:rsidP="0096229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18">
        <w:rPr>
          <w:rFonts w:ascii="Times New Roman" w:hAnsi="Times New Roman" w:cs="Times New Roman"/>
          <w:sz w:val="24"/>
          <w:szCs w:val="24"/>
        </w:rPr>
        <w:t xml:space="preserve"> В отношении каждого обучающегося учитывать результаты диагностики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418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E52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28" w:rsidRPr="00E52418" w:rsidRDefault="002D6A28" w:rsidP="002D6A28">
      <w:pPr>
        <w:tabs>
          <w:tab w:val="left" w:pos="3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800A52" w:rsidP="002D6A28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НА 2020 -2021</w:t>
      </w:r>
      <w:r w:rsidR="002D6A28" w:rsidRPr="00E5241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D6A28" w:rsidRPr="00E52418" w:rsidRDefault="002D6A28" w:rsidP="002D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Обеспечивать качество, эффективность, доступность, открытость и вариативность образовательных услуг.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Использовать в работе модели учета индивидуального прогресса обучающегося и педагога.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 w:rsidRPr="00E52418">
        <w:rPr>
          <w:rFonts w:ascii="Times New Roman" w:hAnsi="Times New Roman"/>
          <w:sz w:val="24"/>
          <w:szCs w:val="24"/>
        </w:rPr>
        <w:t>мыслекоммуникации</w:t>
      </w:r>
      <w:proofErr w:type="spellEnd"/>
      <w:r w:rsidRPr="00E52418">
        <w:rPr>
          <w:rFonts w:ascii="Times New Roman" w:hAnsi="Times New Roman"/>
          <w:sz w:val="24"/>
          <w:szCs w:val="24"/>
        </w:rPr>
        <w:t>, необходимые новой школе будущего.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E52418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E52418">
        <w:rPr>
          <w:rFonts w:ascii="Times New Roman" w:hAnsi="Times New Roman"/>
          <w:sz w:val="24"/>
          <w:szCs w:val="24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lastRenderedPageBreak/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2D6A28" w:rsidRPr="00E52418" w:rsidRDefault="002D6A28" w:rsidP="00962290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18">
        <w:rPr>
          <w:rFonts w:ascii="Times New Roman" w:hAnsi="Times New Roman"/>
          <w:sz w:val="24"/>
          <w:szCs w:val="24"/>
        </w:rPr>
        <w:t>Развивать систему мотивации педагогических и управленческих кадров.</w:t>
      </w:r>
    </w:p>
    <w:p w:rsidR="002D6A28" w:rsidRPr="00E52418" w:rsidRDefault="002D6A28" w:rsidP="002D6A28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A28" w:rsidRDefault="002D6A28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Pr="00E52418" w:rsidRDefault="00F551D9" w:rsidP="002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1D9" w:rsidRPr="00D45A56" w:rsidRDefault="00962290" w:rsidP="00F55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551D9">
        <w:rPr>
          <w:rFonts w:ascii="Times New Roman" w:hAnsi="Times New Roman" w:cs="Times New Roman"/>
          <w:sz w:val="28"/>
          <w:szCs w:val="28"/>
        </w:rPr>
        <w:t>Директор МБОУ "СОШ №9" ____________________/ М.М. Сулейманова/</w:t>
      </w:r>
    </w:p>
    <w:p w:rsidR="00F171D2" w:rsidRPr="00E52418" w:rsidRDefault="00962290" w:rsidP="0096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F171D2" w:rsidRPr="00E52418" w:rsidSect="007510A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3B8E257A"/>
    <w:lvl w:ilvl="0" w:tplc="10ACE7CE">
      <w:start w:val="1"/>
      <w:numFmt w:val="bullet"/>
      <w:lvlText w:val="с"/>
      <w:lvlJc w:val="left"/>
      <w:pPr>
        <w:ind w:left="0" w:firstLine="0"/>
      </w:pPr>
    </w:lvl>
    <w:lvl w:ilvl="1" w:tplc="76089A84">
      <w:numFmt w:val="decimal"/>
      <w:lvlText w:val=""/>
      <w:lvlJc w:val="left"/>
      <w:pPr>
        <w:ind w:left="0" w:firstLine="0"/>
      </w:pPr>
    </w:lvl>
    <w:lvl w:ilvl="2" w:tplc="26E2F2BA">
      <w:numFmt w:val="decimal"/>
      <w:lvlText w:val=""/>
      <w:lvlJc w:val="left"/>
      <w:pPr>
        <w:ind w:left="0" w:firstLine="0"/>
      </w:pPr>
    </w:lvl>
    <w:lvl w:ilvl="3" w:tplc="8C2261EA">
      <w:numFmt w:val="decimal"/>
      <w:lvlText w:val=""/>
      <w:lvlJc w:val="left"/>
      <w:pPr>
        <w:ind w:left="0" w:firstLine="0"/>
      </w:pPr>
    </w:lvl>
    <w:lvl w:ilvl="4" w:tplc="D638C5C2">
      <w:numFmt w:val="decimal"/>
      <w:lvlText w:val=""/>
      <w:lvlJc w:val="left"/>
      <w:pPr>
        <w:ind w:left="0" w:firstLine="0"/>
      </w:pPr>
    </w:lvl>
    <w:lvl w:ilvl="5" w:tplc="2B8294E0">
      <w:numFmt w:val="decimal"/>
      <w:lvlText w:val=""/>
      <w:lvlJc w:val="left"/>
      <w:pPr>
        <w:ind w:left="0" w:firstLine="0"/>
      </w:pPr>
    </w:lvl>
    <w:lvl w:ilvl="6" w:tplc="EFCE75B4">
      <w:numFmt w:val="decimal"/>
      <w:lvlText w:val=""/>
      <w:lvlJc w:val="left"/>
      <w:pPr>
        <w:ind w:left="0" w:firstLine="0"/>
      </w:pPr>
    </w:lvl>
    <w:lvl w:ilvl="7" w:tplc="E59078BA">
      <w:numFmt w:val="decimal"/>
      <w:lvlText w:val=""/>
      <w:lvlJc w:val="left"/>
      <w:pPr>
        <w:ind w:left="0" w:firstLine="0"/>
      </w:pPr>
    </w:lvl>
    <w:lvl w:ilvl="8" w:tplc="02A6EC2A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525AA718"/>
    <w:lvl w:ilvl="0" w:tplc="E0C22F7C">
      <w:start w:val="1"/>
      <w:numFmt w:val="decimal"/>
      <w:lvlText w:val="%1."/>
      <w:lvlJc w:val="left"/>
    </w:lvl>
    <w:lvl w:ilvl="1" w:tplc="03A62FE4">
      <w:numFmt w:val="decimal"/>
      <w:lvlText w:val=""/>
      <w:lvlJc w:val="left"/>
    </w:lvl>
    <w:lvl w:ilvl="2" w:tplc="C2E66878">
      <w:numFmt w:val="decimal"/>
      <w:lvlText w:val=""/>
      <w:lvlJc w:val="left"/>
    </w:lvl>
    <w:lvl w:ilvl="3" w:tplc="3D844BE0">
      <w:numFmt w:val="decimal"/>
      <w:lvlText w:val=""/>
      <w:lvlJc w:val="left"/>
    </w:lvl>
    <w:lvl w:ilvl="4" w:tplc="69C2A826">
      <w:numFmt w:val="decimal"/>
      <w:lvlText w:val=""/>
      <w:lvlJc w:val="left"/>
    </w:lvl>
    <w:lvl w:ilvl="5" w:tplc="3A74EF34">
      <w:numFmt w:val="decimal"/>
      <w:lvlText w:val=""/>
      <w:lvlJc w:val="left"/>
    </w:lvl>
    <w:lvl w:ilvl="6" w:tplc="1FE05AA6">
      <w:numFmt w:val="decimal"/>
      <w:lvlText w:val=""/>
      <w:lvlJc w:val="left"/>
    </w:lvl>
    <w:lvl w:ilvl="7" w:tplc="2F624F92">
      <w:numFmt w:val="decimal"/>
      <w:lvlText w:val=""/>
      <w:lvlJc w:val="left"/>
    </w:lvl>
    <w:lvl w:ilvl="8" w:tplc="1236F660">
      <w:numFmt w:val="decimal"/>
      <w:lvlText w:val=""/>
      <w:lvlJc w:val="left"/>
    </w:lvl>
  </w:abstractNum>
  <w:abstractNum w:abstractNumId="2">
    <w:nsid w:val="00002EA6"/>
    <w:multiLevelType w:val="hybridMultilevel"/>
    <w:tmpl w:val="AAB2F2C2"/>
    <w:lvl w:ilvl="0" w:tplc="9A32F67A">
      <w:start w:val="1"/>
      <w:numFmt w:val="bullet"/>
      <w:lvlText w:val="В"/>
      <w:lvlJc w:val="left"/>
    </w:lvl>
    <w:lvl w:ilvl="1" w:tplc="4A5862A0">
      <w:start w:val="1"/>
      <w:numFmt w:val="bullet"/>
      <w:lvlText w:val="В"/>
      <w:lvlJc w:val="left"/>
    </w:lvl>
    <w:lvl w:ilvl="2" w:tplc="0E44C3B2">
      <w:start w:val="1"/>
      <w:numFmt w:val="bullet"/>
      <w:lvlText w:val="-"/>
      <w:lvlJc w:val="left"/>
    </w:lvl>
    <w:lvl w:ilvl="3" w:tplc="28FE027C">
      <w:numFmt w:val="decimal"/>
      <w:lvlText w:val=""/>
      <w:lvlJc w:val="left"/>
    </w:lvl>
    <w:lvl w:ilvl="4" w:tplc="9DB80572">
      <w:numFmt w:val="decimal"/>
      <w:lvlText w:val=""/>
      <w:lvlJc w:val="left"/>
    </w:lvl>
    <w:lvl w:ilvl="5" w:tplc="5BBA829C">
      <w:numFmt w:val="decimal"/>
      <w:lvlText w:val=""/>
      <w:lvlJc w:val="left"/>
    </w:lvl>
    <w:lvl w:ilvl="6" w:tplc="082033BE">
      <w:numFmt w:val="decimal"/>
      <w:lvlText w:val=""/>
      <w:lvlJc w:val="left"/>
    </w:lvl>
    <w:lvl w:ilvl="7" w:tplc="7ADCB88E">
      <w:numFmt w:val="decimal"/>
      <w:lvlText w:val=""/>
      <w:lvlJc w:val="left"/>
    </w:lvl>
    <w:lvl w:ilvl="8" w:tplc="C1CC4EFA">
      <w:numFmt w:val="decimal"/>
      <w:lvlText w:val=""/>
      <w:lvlJc w:val="left"/>
    </w:lvl>
  </w:abstractNum>
  <w:abstractNum w:abstractNumId="3">
    <w:nsid w:val="0000366B"/>
    <w:multiLevelType w:val="hybridMultilevel"/>
    <w:tmpl w:val="BC849446"/>
    <w:lvl w:ilvl="0" w:tplc="E58CBCAA">
      <w:start w:val="1"/>
      <w:numFmt w:val="bullet"/>
      <w:lvlText w:val="С"/>
      <w:lvlJc w:val="left"/>
      <w:pPr>
        <w:ind w:left="0" w:firstLine="0"/>
      </w:pPr>
    </w:lvl>
    <w:lvl w:ilvl="1" w:tplc="80AEF502">
      <w:numFmt w:val="decimal"/>
      <w:lvlText w:val=""/>
      <w:lvlJc w:val="left"/>
      <w:pPr>
        <w:ind w:left="0" w:firstLine="0"/>
      </w:pPr>
    </w:lvl>
    <w:lvl w:ilvl="2" w:tplc="E272F4C6">
      <w:numFmt w:val="decimal"/>
      <w:lvlText w:val=""/>
      <w:lvlJc w:val="left"/>
      <w:pPr>
        <w:ind w:left="0" w:firstLine="0"/>
      </w:pPr>
    </w:lvl>
    <w:lvl w:ilvl="3" w:tplc="14D0BE9A">
      <w:numFmt w:val="decimal"/>
      <w:lvlText w:val=""/>
      <w:lvlJc w:val="left"/>
      <w:pPr>
        <w:ind w:left="0" w:firstLine="0"/>
      </w:pPr>
    </w:lvl>
    <w:lvl w:ilvl="4" w:tplc="8A7A0D76">
      <w:numFmt w:val="decimal"/>
      <w:lvlText w:val=""/>
      <w:lvlJc w:val="left"/>
      <w:pPr>
        <w:ind w:left="0" w:firstLine="0"/>
      </w:pPr>
    </w:lvl>
    <w:lvl w:ilvl="5" w:tplc="C962446C">
      <w:numFmt w:val="decimal"/>
      <w:lvlText w:val=""/>
      <w:lvlJc w:val="left"/>
      <w:pPr>
        <w:ind w:left="0" w:firstLine="0"/>
      </w:pPr>
    </w:lvl>
    <w:lvl w:ilvl="6" w:tplc="6EC2A6FC">
      <w:numFmt w:val="decimal"/>
      <w:lvlText w:val=""/>
      <w:lvlJc w:val="left"/>
      <w:pPr>
        <w:ind w:left="0" w:firstLine="0"/>
      </w:pPr>
    </w:lvl>
    <w:lvl w:ilvl="7" w:tplc="89585F82">
      <w:numFmt w:val="decimal"/>
      <w:lvlText w:val=""/>
      <w:lvlJc w:val="left"/>
      <w:pPr>
        <w:ind w:left="0" w:firstLine="0"/>
      </w:pPr>
    </w:lvl>
    <w:lvl w:ilvl="8" w:tplc="7A6A9CE8">
      <w:numFmt w:val="decimal"/>
      <w:lvlText w:val=""/>
      <w:lvlJc w:val="left"/>
      <w:pPr>
        <w:ind w:left="0" w:firstLine="0"/>
      </w:pPr>
    </w:lvl>
  </w:abstractNum>
  <w:abstractNum w:abstractNumId="4">
    <w:nsid w:val="00004230"/>
    <w:multiLevelType w:val="hybridMultilevel"/>
    <w:tmpl w:val="73A024D6"/>
    <w:lvl w:ilvl="0" w:tplc="A22AC850">
      <w:start w:val="1"/>
      <w:numFmt w:val="bullet"/>
      <w:lvlText w:val="-"/>
      <w:lvlJc w:val="left"/>
      <w:pPr>
        <w:ind w:left="0" w:firstLine="0"/>
      </w:pPr>
    </w:lvl>
    <w:lvl w:ilvl="1" w:tplc="1C9ABBDC">
      <w:numFmt w:val="decimal"/>
      <w:lvlText w:val=""/>
      <w:lvlJc w:val="left"/>
      <w:pPr>
        <w:ind w:left="0" w:firstLine="0"/>
      </w:pPr>
    </w:lvl>
    <w:lvl w:ilvl="2" w:tplc="7B6C73DA">
      <w:numFmt w:val="decimal"/>
      <w:lvlText w:val=""/>
      <w:lvlJc w:val="left"/>
      <w:pPr>
        <w:ind w:left="0" w:firstLine="0"/>
      </w:pPr>
    </w:lvl>
    <w:lvl w:ilvl="3" w:tplc="FF923740">
      <w:numFmt w:val="decimal"/>
      <w:lvlText w:val=""/>
      <w:lvlJc w:val="left"/>
      <w:pPr>
        <w:ind w:left="0" w:firstLine="0"/>
      </w:pPr>
    </w:lvl>
    <w:lvl w:ilvl="4" w:tplc="E1A4097E">
      <w:numFmt w:val="decimal"/>
      <w:lvlText w:val=""/>
      <w:lvlJc w:val="left"/>
      <w:pPr>
        <w:ind w:left="0" w:firstLine="0"/>
      </w:pPr>
    </w:lvl>
    <w:lvl w:ilvl="5" w:tplc="9FDE83F6">
      <w:numFmt w:val="decimal"/>
      <w:lvlText w:val=""/>
      <w:lvlJc w:val="left"/>
      <w:pPr>
        <w:ind w:left="0" w:firstLine="0"/>
      </w:pPr>
    </w:lvl>
    <w:lvl w:ilvl="6" w:tplc="DA4C49AC">
      <w:numFmt w:val="decimal"/>
      <w:lvlText w:val=""/>
      <w:lvlJc w:val="left"/>
      <w:pPr>
        <w:ind w:left="0" w:firstLine="0"/>
      </w:pPr>
    </w:lvl>
    <w:lvl w:ilvl="7" w:tplc="CD386510">
      <w:numFmt w:val="decimal"/>
      <w:lvlText w:val=""/>
      <w:lvlJc w:val="left"/>
      <w:pPr>
        <w:ind w:left="0" w:firstLine="0"/>
      </w:pPr>
    </w:lvl>
    <w:lvl w:ilvl="8" w:tplc="93324FB8">
      <w:numFmt w:val="decimal"/>
      <w:lvlText w:val=""/>
      <w:lvlJc w:val="left"/>
      <w:pPr>
        <w:ind w:left="0" w:firstLine="0"/>
      </w:pPr>
    </w:lvl>
  </w:abstractNum>
  <w:abstractNum w:abstractNumId="5">
    <w:nsid w:val="00004B40"/>
    <w:multiLevelType w:val="hybridMultilevel"/>
    <w:tmpl w:val="E16CAD88"/>
    <w:lvl w:ilvl="0" w:tplc="D556DD06">
      <w:start w:val="1"/>
      <w:numFmt w:val="bullet"/>
      <w:lvlText w:val="-"/>
      <w:lvlJc w:val="left"/>
      <w:pPr>
        <w:ind w:left="0" w:firstLine="0"/>
      </w:pPr>
    </w:lvl>
    <w:lvl w:ilvl="1" w:tplc="C122E816">
      <w:start w:val="1"/>
      <w:numFmt w:val="bullet"/>
      <w:lvlText w:val="В"/>
      <w:lvlJc w:val="left"/>
      <w:pPr>
        <w:ind w:left="0" w:firstLine="0"/>
      </w:pPr>
    </w:lvl>
    <w:lvl w:ilvl="2" w:tplc="3FA88C52">
      <w:numFmt w:val="decimal"/>
      <w:lvlText w:val=""/>
      <w:lvlJc w:val="left"/>
      <w:pPr>
        <w:ind w:left="0" w:firstLine="0"/>
      </w:pPr>
    </w:lvl>
    <w:lvl w:ilvl="3" w:tplc="8C54DCE0">
      <w:numFmt w:val="decimal"/>
      <w:lvlText w:val=""/>
      <w:lvlJc w:val="left"/>
      <w:pPr>
        <w:ind w:left="0" w:firstLine="0"/>
      </w:pPr>
    </w:lvl>
    <w:lvl w:ilvl="4" w:tplc="1E364922">
      <w:numFmt w:val="decimal"/>
      <w:lvlText w:val=""/>
      <w:lvlJc w:val="left"/>
      <w:pPr>
        <w:ind w:left="0" w:firstLine="0"/>
      </w:pPr>
    </w:lvl>
    <w:lvl w:ilvl="5" w:tplc="F6969DFE">
      <w:numFmt w:val="decimal"/>
      <w:lvlText w:val=""/>
      <w:lvlJc w:val="left"/>
      <w:pPr>
        <w:ind w:left="0" w:firstLine="0"/>
      </w:pPr>
    </w:lvl>
    <w:lvl w:ilvl="6" w:tplc="AC46AC84">
      <w:numFmt w:val="decimal"/>
      <w:lvlText w:val=""/>
      <w:lvlJc w:val="left"/>
      <w:pPr>
        <w:ind w:left="0" w:firstLine="0"/>
      </w:pPr>
    </w:lvl>
    <w:lvl w:ilvl="7" w:tplc="D940E556">
      <w:numFmt w:val="decimal"/>
      <w:lvlText w:val=""/>
      <w:lvlJc w:val="left"/>
      <w:pPr>
        <w:ind w:left="0" w:firstLine="0"/>
      </w:pPr>
    </w:lvl>
    <w:lvl w:ilvl="8" w:tplc="D87EF7F6">
      <w:numFmt w:val="decimal"/>
      <w:lvlText w:val=""/>
      <w:lvlJc w:val="left"/>
      <w:pPr>
        <w:ind w:left="0" w:firstLine="0"/>
      </w:pPr>
    </w:lvl>
  </w:abstractNum>
  <w:abstractNum w:abstractNumId="6">
    <w:nsid w:val="000066C4"/>
    <w:multiLevelType w:val="hybridMultilevel"/>
    <w:tmpl w:val="DC4287F4"/>
    <w:lvl w:ilvl="0" w:tplc="26528886">
      <w:start w:val="1"/>
      <w:numFmt w:val="bullet"/>
      <w:lvlText w:val="-"/>
      <w:lvlJc w:val="left"/>
      <w:pPr>
        <w:ind w:left="0" w:firstLine="0"/>
      </w:pPr>
    </w:lvl>
    <w:lvl w:ilvl="1" w:tplc="0C6E17C0">
      <w:numFmt w:val="decimal"/>
      <w:lvlText w:val=""/>
      <w:lvlJc w:val="left"/>
      <w:pPr>
        <w:ind w:left="0" w:firstLine="0"/>
      </w:pPr>
    </w:lvl>
    <w:lvl w:ilvl="2" w:tplc="97F4DE46">
      <w:numFmt w:val="decimal"/>
      <w:lvlText w:val=""/>
      <w:lvlJc w:val="left"/>
      <w:pPr>
        <w:ind w:left="0" w:firstLine="0"/>
      </w:pPr>
    </w:lvl>
    <w:lvl w:ilvl="3" w:tplc="CF10484A">
      <w:numFmt w:val="decimal"/>
      <w:lvlText w:val=""/>
      <w:lvlJc w:val="left"/>
      <w:pPr>
        <w:ind w:left="0" w:firstLine="0"/>
      </w:pPr>
    </w:lvl>
    <w:lvl w:ilvl="4" w:tplc="AF389FB6">
      <w:numFmt w:val="decimal"/>
      <w:lvlText w:val=""/>
      <w:lvlJc w:val="left"/>
      <w:pPr>
        <w:ind w:left="0" w:firstLine="0"/>
      </w:pPr>
    </w:lvl>
    <w:lvl w:ilvl="5" w:tplc="A6A6A7CE">
      <w:numFmt w:val="decimal"/>
      <w:lvlText w:val=""/>
      <w:lvlJc w:val="left"/>
      <w:pPr>
        <w:ind w:left="0" w:firstLine="0"/>
      </w:pPr>
    </w:lvl>
    <w:lvl w:ilvl="6" w:tplc="215663D6">
      <w:numFmt w:val="decimal"/>
      <w:lvlText w:val=""/>
      <w:lvlJc w:val="left"/>
      <w:pPr>
        <w:ind w:left="0" w:firstLine="0"/>
      </w:pPr>
    </w:lvl>
    <w:lvl w:ilvl="7" w:tplc="9F946368">
      <w:numFmt w:val="decimal"/>
      <w:lvlText w:val=""/>
      <w:lvlJc w:val="left"/>
      <w:pPr>
        <w:ind w:left="0" w:firstLine="0"/>
      </w:pPr>
    </w:lvl>
    <w:lvl w:ilvl="8" w:tplc="176CD178">
      <w:numFmt w:val="decimal"/>
      <w:lvlText w:val=""/>
      <w:lvlJc w:val="left"/>
      <w:pPr>
        <w:ind w:left="0" w:firstLine="0"/>
      </w:pPr>
    </w:lvl>
  </w:abstractNum>
  <w:abstractNum w:abstractNumId="7">
    <w:nsid w:val="0000759A"/>
    <w:multiLevelType w:val="hybridMultilevel"/>
    <w:tmpl w:val="6A4A22BA"/>
    <w:lvl w:ilvl="0" w:tplc="B082FE30">
      <w:start w:val="1"/>
      <w:numFmt w:val="bullet"/>
      <w:lvlText w:val="В"/>
      <w:lvlJc w:val="left"/>
      <w:pPr>
        <w:ind w:left="0" w:firstLine="0"/>
      </w:pPr>
    </w:lvl>
    <w:lvl w:ilvl="1" w:tplc="02FCC79E">
      <w:numFmt w:val="decimal"/>
      <w:lvlText w:val=""/>
      <w:lvlJc w:val="left"/>
      <w:pPr>
        <w:ind w:left="0" w:firstLine="0"/>
      </w:pPr>
    </w:lvl>
    <w:lvl w:ilvl="2" w:tplc="945C1DDA">
      <w:numFmt w:val="decimal"/>
      <w:lvlText w:val=""/>
      <w:lvlJc w:val="left"/>
      <w:pPr>
        <w:ind w:left="0" w:firstLine="0"/>
      </w:pPr>
    </w:lvl>
    <w:lvl w:ilvl="3" w:tplc="7B74B22E">
      <w:numFmt w:val="decimal"/>
      <w:lvlText w:val=""/>
      <w:lvlJc w:val="left"/>
      <w:pPr>
        <w:ind w:left="0" w:firstLine="0"/>
      </w:pPr>
    </w:lvl>
    <w:lvl w:ilvl="4" w:tplc="1EAE7F46">
      <w:numFmt w:val="decimal"/>
      <w:lvlText w:val=""/>
      <w:lvlJc w:val="left"/>
      <w:pPr>
        <w:ind w:left="0" w:firstLine="0"/>
      </w:pPr>
    </w:lvl>
    <w:lvl w:ilvl="5" w:tplc="0B76092E">
      <w:numFmt w:val="decimal"/>
      <w:lvlText w:val=""/>
      <w:lvlJc w:val="left"/>
      <w:pPr>
        <w:ind w:left="0" w:firstLine="0"/>
      </w:pPr>
    </w:lvl>
    <w:lvl w:ilvl="6" w:tplc="A56CC9E2">
      <w:numFmt w:val="decimal"/>
      <w:lvlText w:val=""/>
      <w:lvlJc w:val="left"/>
      <w:pPr>
        <w:ind w:left="0" w:firstLine="0"/>
      </w:pPr>
    </w:lvl>
    <w:lvl w:ilvl="7" w:tplc="5DE2149A">
      <w:numFmt w:val="decimal"/>
      <w:lvlText w:val=""/>
      <w:lvlJc w:val="left"/>
      <w:pPr>
        <w:ind w:left="0" w:firstLine="0"/>
      </w:pPr>
    </w:lvl>
    <w:lvl w:ilvl="8" w:tplc="AC1AD34C">
      <w:numFmt w:val="decimal"/>
      <w:lvlText w:val=""/>
      <w:lvlJc w:val="left"/>
      <w:pPr>
        <w:ind w:left="0" w:firstLine="0"/>
      </w:pPr>
    </w:lvl>
  </w:abstractNum>
  <w:abstractNum w:abstractNumId="8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D008C"/>
    <w:multiLevelType w:val="hybridMultilevel"/>
    <w:tmpl w:val="3516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6624E"/>
    <w:multiLevelType w:val="hybridMultilevel"/>
    <w:tmpl w:val="5020644E"/>
    <w:lvl w:ilvl="0" w:tplc="0419000F">
      <w:start w:val="1"/>
      <w:numFmt w:val="decimal"/>
      <w:lvlText w:val="%1."/>
      <w:lvlJc w:val="left"/>
      <w:pPr>
        <w:ind w:left="922" w:hanging="360"/>
      </w:p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08332A0F"/>
    <w:multiLevelType w:val="hybridMultilevel"/>
    <w:tmpl w:val="C95A3F12"/>
    <w:lvl w:ilvl="0" w:tplc="6E2618E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0B404429"/>
    <w:multiLevelType w:val="hybridMultilevel"/>
    <w:tmpl w:val="24F8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B7C53"/>
    <w:multiLevelType w:val="hybridMultilevel"/>
    <w:tmpl w:val="A3C40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3305130"/>
    <w:multiLevelType w:val="hybridMultilevel"/>
    <w:tmpl w:val="BD144DDE"/>
    <w:lvl w:ilvl="0" w:tplc="C730F04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B1095"/>
    <w:multiLevelType w:val="hybridMultilevel"/>
    <w:tmpl w:val="D49CEA9A"/>
    <w:lvl w:ilvl="0" w:tplc="A5E030C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24AE65F3"/>
    <w:multiLevelType w:val="hybridMultilevel"/>
    <w:tmpl w:val="DA30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F56EA"/>
    <w:multiLevelType w:val="hybridMultilevel"/>
    <w:tmpl w:val="2046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D2C67"/>
    <w:multiLevelType w:val="hybridMultilevel"/>
    <w:tmpl w:val="6066A4FC"/>
    <w:lvl w:ilvl="0" w:tplc="304C29D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3AFB6F9E"/>
    <w:multiLevelType w:val="hybridMultilevel"/>
    <w:tmpl w:val="9F5E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72FD"/>
    <w:multiLevelType w:val="hybridMultilevel"/>
    <w:tmpl w:val="B462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F63DF"/>
    <w:multiLevelType w:val="hybridMultilevel"/>
    <w:tmpl w:val="047E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30">
    <w:nsid w:val="7049779E"/>
    <w:multiLevelType w:val="hybridMultilevel"/>
    <w:tmpl w:val="61EA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8798F"/>
    <w:multiLevelType w:val="hybridMultilevel"/>
    <w:tmpl w:val="0F0E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7122E"/>
    <w:multiLevelType w:val="hybridMultilevel"/>
    <w:tmpl w:val="5D22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D173F"/>
    <w:multiLevelType w:val="hybridMultilevel"/>
    <w:tmpl w:val="11BE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22EEB"/>
    <w:multiLevelType w:val="hybridMultilevel"/>
    <w:tmpl w:val="998A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750A"/>
    <w:multiLevelType w:val="hybridMultilevel"/>
    <w:tmpl w:val="E5D24374"/>
    <w:lvl w:ilvl="0" w:tplc="76F6296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8">
    <w:nsid w:val="7DB859DE"/>
    <w:multiLevelType w:val="hybridMultilevel"/>
    <w:tmpl w:val="E682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6AAF"/>
    <w:multiLevelType w:val="hybridMultilevel"/>
    <w:tmpl w:val="EE56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1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6"/>
  </w:num>
  <w:num w:numId="24">
    <w:abstractNumId w:val="35"/>
  </w:num>
  <w:num w:numId="25">
    <w:abstractNumId w:val="31"/>
  </w:num>
  <w:num w:numId="26">
    <w:abstractNumId w:val="24"/>
  </w:num>
  <w:num w:numId="27">
    <w:abstractNumId w:val="11"/>
  </w:num>
  <w:num w:numId="28">
    <w:abstractNumId w:val="27"/>
  </w:num>
  <w:num w:numId="29">
    <w:abstractNumId w:val="14"/>
  </w:num>
  <w:num w:numId="30">
    <w:abstractNumId w:val="37"/>
  </w:num>
  <w:num w:numId="31">
    <w:abstractNumId w:val="9"/>
  </w:num>
  <w:num w:numId="32">
    <w:abstractNumId w:val="22"/>
  </w:num>
  <w:num w:numId="33">
    <w:abstractNumId w:val="30"/>
  </w:num>
  <w:num w:numId="34">
    <w:abstractNumId w:val="25"/>
  </w:num>
  <w:num w:numId="35">
    <w:abstractNumId w:val="34"/>
  </w:num>
  <w:num w:numId="36">
    <w:abstractNumId w:val="39"/>
  </w:num>
  <w:num w:numId="37">
    <w:abstractNumId w:val="10"/>
  </w:num>
  <w:num w:numId="38">
    <w:abstractNumId w:val="16"/>
  </w:num>
  <w:num w:numId="39">
    <w:abstractNumId w:val="38"/>
  </w:num>
  <w:num w:numId="40">
    <w:abstractNumId w:val="26"/>
  </w:num>
  <w:num w:numId="4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A9"/>
    <w:rsid w:val="00002E8E"/>
    <w:rsid w:val="0000641C"/>
    <w:rsid w:val="00007C6F"/>
    <w:rsid w:val="00020F95"/>
    <w:rsid w:val="000459F7"/>
    <w:rsid w:val="00051961"/>
    <w:rsid w:val="00060965"/>
    <w:rsid w:val="00073C97"/>
    <w:rsid w:val="00096FA0"/>
    <w:rsid w:val="000A376D"/>
    <w:rsid w:val="000B15AE"/>
    <w:rsid w:val="000B50C0"/>
    <w:rsid w:val="000E1354"/>
    <w:rsid w:val="001032AA"/>
    <w:rsid w:val="00103851"/>
    <w:rsid w:val="0012035C"/>
    <w:rsid w:val="00141044"/>
    <w:rsid w:val="00141A23"/>
    <w:rsid w:val="00151610"/>
    <w:rsid w:val="00157D23"/>
    <w:rsid w:val="00172D90"/>
    <w:rsid w:val="0017417E"/>
    <w:rsid w:val="00177803"/>
    <w:rsid w:val="001969D2"/>
    <w:rsid w:val="001A4A51"/>
    <w:rsid w:val="001B6BF4"/>
    <w:rsid w:val="001C0B17"/>
    <w:rsid w:val="001C700C"/>
    <w:rsid w:val="00211519"/>
    <w:rsid w:val="00213F5D"/>
    <w:rsid w:val="00231628"/>
    <w:rsid w:val="00234286"/>
    <w:rsid w:val="00244BB7"/>
    <w:rsid w:val="0025025E"/>
    <w:rsid w:val="00255B37"/>
    <w:rsid w:val="00293DCB"/>
    <w:rsid w:val="00296E2A"/>
    <w:rsid w:val="002A1A73"/>
    <w:rsid w:val="002B15D1"/>
    <w:rsid w:val="002D19F4"/>
    <w:rsid w:val="002D577E"/>
    <w:rsid w:val="002D6A28"/>
    <w:rsid w:val="002F26C6"/>
    <w:rsid w:val="0032250A"/>
    <w:rsid w:val="0035138A"/>
    <w:rsid w:val="00352E74"/>
    <w:rsid w:val="003563E3"/>
    <w:rsid w:val="00362ECF"/>
    <w:rsid w:val="00363391"/>
    <w:rsid w:val="00365459"/>
    <w:rsid w:val="00375912"/>
    <w:rsid w:val="003A3F79"/>
    <w:rsid w:val="003A73A2"/>
    <w:rsid w:val="003C1AB7"/>
    <w:rsid w:val="003C1B34"/>
    <w:rsid w:val="003C66B2"/>
    <w:rsid w:val="003D73DB"/>
    <w:rsid w:val="00400615"/>
    <w:rsid w:val="004054D9"/>
    <w:rsid w:val="00406E69"/>
    <w:rsid w:val="00425910"/>
    <w:rsid w:val="0044625A"/>
    <w:rsid w:val="00454EC1"/>
    <w:rsid w:val="004F0A1E"/>
    <w:rsid w:val="0052533F"/>
    <w:rsid w:val="00544BE3"/>
    <w:rsid w:val="005769B2"/>
    <w:rsid w:val="00587027"/>
    <w:rsid w:val="005A24CD"/>
    <w:rsid w:val="005D7820"/>
    <w:rsid w:val="005E1351"/>
    <w:rsid w:val="005F0D5D"/>
    <w:rsid w:val="005F0EE3"/>
    <w:rsid w:val="005F6220"/>
    <w:rsid w:val="00635211"/>
    <w:rsid w:val="00654831"/>
    <w:rsid w:val="00695CC2"/>
    <w:rsid w:val="00697955"/>
    <w:rsid w:val="006A653E"/>
    <w:rsid w:val="006C2DEA"/>
    <w:rsid w:val="006D0123"/>
    <w:rsid w:val="006D4627"/>
    <w:rsid w:val="006D65BF"/>
    <w:rsid w:val="006E7D97"/>
    <w:rsid w:val="006F3662"/>
    <w:rsid w:val="006F40D9"/>
    <w:rsid w:val="007002E4"/>
    <w:rsid w:val="007332C6"/>
    <w:rsid w:val="00737F27"/>
    <w:rsid w:val="00746439"/>
    <w:rsid w:val="007474D0"/>
    <w:rsid w:val="007510A3"/>
    <w:rsid w:val="00755FC9"/>
    <w:rsid w:val="00757639"/>
    <w:rsid w:val="00765B07"/>
    <w:rsid w:val="0076785C"/>
    <w:rsid w:val="0077186D"/>
    <w:rsid w:val="00781A84"/>
    <w:rsid w:val="00785D79"/>
    <w:rsid w:val="00786D60"/>
    <w:rsid w:val="00793947"/>
    <w:rsid w:val="00796819"/>
    <w:rsid w:val="007A777C"/>
    <w:rsid w:val="007C24C4"/>
    <w:rsid w:val="00800A52"/>
    <w:rsid w:val="00832F4B"/>
    <w:rsid w:val="008567CB"/>
    <w:rsid w:val="00870251"/>
    <w:rsid w:val="0088026E"/>
    <w:rsid w:val="008821A0"/>
    <w:rsid w:val="00883C3F"/>
    <w:rsid w:val="00891DFA"/>
    <w:rsid w:val="008B0950"/>
    <w:rsid w:val="008C0A8C"/>
    <w:rsid w:val="008C4A3F"/>
    <w:rsid w:val="008D1C3E"/>
    <w:rsid w:val="008D4B8C"/>
    <w:rsid w:val="008F7281"/>
    <w:rsid w:val="009303BE"/>
    <w:rsid w:val="00932709"/>
    <w:rsid w:val="00932D2B"/>
    <w:rsid w:val="009438CB"/>
    <w:rsid w:val="00962290"/>
    <w:rsid w:val="00983E54"/>
    <w:rsid w:val="0098700B"/>
    <w:rsid w:val="009A11E3"/>
    <w:rsid w:val="009B0AEE"/>
    <w:rsid w:val="009B6E57"/>
    <w:rsid w:val="009F2744"/>
    <w:rsid w:val="00A1219F"/>
    <w:rsid w:val="00A151A9"/>
    <w:rsid w:val="00A306FC"/>
    <w:rsid w:val="00A3146E"/>
    <w:rsid w:val="00A46CDE"/>
    <w:rsid w:val="00A7714B"/>
    <w:rsid w:val="00A961A9"/>
    <w:rsid w:val="00AA25D6"/>
    <w:rsid w:val="00AA3D55"/>
    <w:rsid w:val="00AB12AD"/>
    <w:rsid w:val="00B20575"/>
    <w:rsid w:val="00B20956"/>
    <w:rsid w:val="00B453E6"/>
    <w:rsid w:val="00B461CD"/>
    <w:rsid w:val="00B6693E"/>
    <w:rsid w:val="00B7330A"/>
    <w:rsid w:val="00B750AA"/>
    <w:rsid w:val="00B86FE8"/>
    <w:rsid w:val="00B91F1E"/>
    <w:rsid w:val="00BA6488"/>
    <w:rsid w:val="00BE5771"/>
    <w:rsid w:val="00C10A35"/>
    <w:rsid w:val="00C218D6"/>
    <w:rsid w:val="00C3148E"/>
    <w:rsid w:val="00C32924"/>
    <w:rsid w:val="00C55BF9"/>
    <w:rsid w:val="00C9151B"/>
    <w:rsid w:val="00C943E1"/>
    <w:rsid w:val="00CA10E9"/>
    <w:rsid w:val="00CA6062"/>
    <w:rsid w:val="00CB459B"/>
    <w:rsid w:val="00CE0B6F"/>
    <w:rsid w:val="00CE155D"/>
    <w:rsid w:val="00CF4F39"/>
    <w:rsid w:val="00D020A8"/>
    <w:rsid w:val="00D15ABD"/>
    <w:rsid w:val="00D27DCA"/>
    <w:rsid w:val="00D30313"/>
    <w:rsid w:val="00D30E63"/>
    <w:rsid w:val="00D60F64"/>
    <w:rsid w:val="00DB1D42"/>
    <w:rsid w:val="00DB219F"/>
    <w:rsid w:val="00DB45CD"/>
    <w:rsid w:val="00DC1483"/>
    <w:rsid w:val="00DC21B5"/>
    <w:rsid w:val="00DD7A9F"/>
    <w:rsid w:val="00DE1532"/>
    <w:rsid w:val="00DE531A"/>
    <w:rsid w:val="00DE766C"/>
    <w:rsid w:val="00DF2115"/>
    <w:rsid w:val="00E16784"/>
    <w:rsid w:val="00E202FB"/>
    <w:rsid w:val="00E52418"/>
    <w:rsid w:val="00E57B88"/>
    <w:rsid w:val="00E57CBA"/>
    <w:rsid w:val="00E605F4"/>
    <w:rsid w:val="00E66620"/>
    <w:rsid w:val="00E66D75"/>
    <w:rsid w:val="00E67487"/>
    <w:rsid w:val="00E87328"/>
    <w:rsid w:val="00E909ED"/>
    <w:rsid w:val="00E95150"/>
    <w:rsid w:val="00E96CC8"/>
    <w:rsid w:val="00EC75B2"/>
    <w:rsid w:val="00ED3349"/>
    <w:rsid w:val="00ED79D9"/>
    <w:rsid w:val="00F01A06"/>
    <w:rsid w:val="00F171D2"/>
    <w:rsid w:val="00F27DD5"/>
    <w:rsid w:val="00F4262C"/>
    <w:rsid w:val="00F4522C"/>
    <w:rsid w:val="00F551D9"/>
    <w:rsid w:val="00F61FBD"/>
    <w:rsid w:val="00F77086"/>
    <w:rsid w:val="00FC7D22"/>
    <w:rsid w:val="00FE0D3D"/>
    <w:rsid w:val="00FF4495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6A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59F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459F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459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459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459F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qFormat/>
    <w:rsid w:val="000459F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rsid w:val="000459F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9">
    <w:name w:val="Body Text"/>
    <w:basedOn w:val="a"/>
    <w:link w:val="aa"/>
    <w:semiHidden/>
    <w:unhideWhenUsed/>
    <w:rsid w:val="000459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0459F7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45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459F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0459F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04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0459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045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59F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0459F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f4">
    <w:name w:val="Без интервала Знак"/>
    <w:link w:val="af3"/>
    <w:uiPriority w:val="1"/>
    <w:locked/>
    <w:rsid w:val="002D6A28"/>
    <w:rPr>
      <w:rFonts w:eastAsiaTheme="minorEastAsia" w:cs="Times New Roman"/>
      <w:sz w:val="24"/>
      <w:szCs w:val="32"/>
      <w:lang w:val="en-US" w:bidi="en-US"/>
    </w:rPr>
  </w:style>
  <w:style w:type="paragraph" w:styleId="af5">
    <w:name w:val="List Paragraph"/>
    <w:basedOn w:val="a"/>
    <w:uiPriority w:val="34"/>
    <w:qFormat/>
    <w:rsid w:val="00045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3"/>
    <w:uiPriority w:val="99"/>
    <w:semiHidden/>
    <w:locked/>
    <w:rsid w:val="000459F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semiHidden/>
    <w:rsid w:val="000459F7"/>
    <w:pPr>
      <w:shd w:val="clear" w:color="auto" w:fill="FFFFFF"/>
      <w:spacing w:before="600" w:after="0" w:line="322" w:lineRule="exact"/>
      <w:ind w:hanging="360"/>
    </w:pPr>
    <w:rPr>
      <w:rFonts w:eastAsiaTheme="minorHAnsi"/>
      <w:sz w:val="27"/>
      <w:szCs w:val="27"/>
      <w:lang w:eastAsia="en-US"/>
    </w:rPr>
  </w:style>
  <w:style w:type="table" w:styleId="af7">
    <w:name w:val="Table Grid"/>
    <w:basedOn w:val="a1"/>
    <w:uiPriority w:val="39"/>
    <w:rsid w:val="00045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semiHidden/>
    <w:unhideWhenUsed/>
    <w:rsid w:val="001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11"/>
    <w:uiPriority w:val="99"/>
    <w:semiHidden/>
    <w:unhideWhenUsed/>
    <w:rsid w:val="002D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9"/>
    <w:uiPriority w:val="99"/>
    <w:semiHidden/>
    <w:locked/>
    <w:rsid w:val="002D6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2D6A28"/>
    <w:rPr>
      <w:rFonts w:eastAsiaTheme="minorEastAsia"/>
      <w:sz w:val="20"/>
      <w:szCs w:val="20"/>
      <w:lang w:eastAsia="ru-RU"/>
    </w:rPr>
  </w:style>
  <w:style w:type="character" w:customStyle="1" w:styleId="24">
    <w:name w:val="Название Знак2"/>
    <w:basedOn w:val="a0"/>
    <w:locked/>
    <w:rsid w:val="002D6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5">
    <w:name w:val="Body Text 2"/>
    <w:basedOn w:val="a"/>
    <w:link w:val="210"/>
    <w:semiHidden/>
    <w:unhideWhenUsed/>
    <w:rsid w:val="002D6A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5"/>
    <w:semiHidden/>
    <w:locked/>
    <w:rsid w:val="002D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2D6A28"/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locked/>
    <w:rsid w:val="002D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semiHidden/>
    <w:rsid w:val="002D6A28"/>
    <w:pPr>
      <w:shd w:val="clear" w:color="auto" w:fill="FFFFFF"/>
      <w:spacing w:after="0" w:line="298" w:lineRule="exact"/>
      <w:ind w:hanging="420"/>
      <w:jc w:val="both"/>
    </w:pPr>
    <w:rPr>
      <w:rFonts w:ascii="Times New Roman" w:eastAsiaTheme="minorHAnsi" w:hAnsi="Times New Roman" w:cs="Times New Roman"/>
      <w:sz w:val="25"/>
      <w:lang w:eastAsia="en-US"/>
    </w:rPr>
  </w:style>
  <w:style w:type="character" w:customStyle="1" w:styleId="apple-converted-space">
    <w:name w:val="apple-converted-space"/>
    <w:basedOn w:val="a0"/>
    <w:rsid w:val="002D6A28"/>
  </w:style>
  <w:style w:type="character" w:customStyle="1" w:styleId="FontStyle31">
    <w:name w:val="Font Style31"/>
    <w:rsid w:val="002D6A28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Название Знак1"/>
    <w:uiPriority w:val="10"/>
    <w:rsid w:val="002D6A28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character" w:styleId="afb">
    <w:name w:val="Strong"/>
    <w:basedOn w:val="a0"/>
    <w:qFormat/>
    <w:rsid w:val="002D6A28"/>
    <w:rPr>
      <w:b/>
      <w:bCs/>
    </w:rPr>
  </w:style>
  <w:style w:type="character" w:styleId="afc">
    <w:name w:val="Emphasis"/>
    <w:basedOn w:val="a0"/>
    <w:uiPriority w:val="20"/>
    <w:qFormat/>
    <w:rsid w:val="002D6A28"/>
    <w:rPr>
      <w:i/>
      <w:iCs/>
    </w:rPr>
  </w:style>
  <w:style w:type="table" w:customStyle="1" w:styleId="14">
    <w:name w:val="Сетка таблицы1"/>
    <w:basedOn w:val="a1"/>
    <w:uiPriority w:val="59"/>
    <w:rsid w:val="00C329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aliases w:val="основа"/>
    <w:next w:val="af3"/>
    <w:uiPriority w:val="1"/>
    <w:qFormat/>
    <w:rsid w:val="00141044"/>
    <w:pPr>
      <w:spacing w:after="0" w:line="240" w:lineRule="auto"/>
    </w:pPr>
    <w:rPr>
      <w:rFonts w:eastAsia="Times New Roman"/>
      <w:lang w:eastAsia="ru-RU"/>
    </w:rPr>
  </w:style>
  <w:style w:type="paragraph" w:customStyle="1" w:styleId="3">
    <w:name w:val="Без интервала3"/>
    <w:uiPriority w:val="99"/>
    <w:rsid w:val="001410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1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rgbClr val="4F81BD">
            <a:lumMod val="20000"/>
            <a:lumOff val="80000"/>
          </a:srgbClr>
        </a:solidFill>
      </c:spPr>
    </c:sideWall>
    <c:backWall>
      <c:spPr>
        <a:solidFill>
          <a:srgbClr val="4F81BD">
            <a:lumMod val="20000"/>
            <a:lumOff val="8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99FF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Лист1!$A$3:$A$19</c:f>
              <c:strCache>
                <c:ptCount val="17"/>
                <c:pt idx="0">
                  <c:v>2 «А»</c:v>
                </c:pt>
                <c:pt idx="1">
                  <c:v>2 «Б»</c:v>
                </c:pt>
                <c:pt idx="2">
                  <c:v>3 «А»</c:v>
                </c:pt>
                <c:pt idx="3">
                  <c:v>3 «Б»</c:v>
                </c:pt>
                <c:pt idx="4">
                  <c:v>4 «А»</c:v>
                </c:pt>
                <c:pt idx="5">
                  <c:v>4 «Б»</c:v>
                </c:pt>
                <c:pt idx="6">
                  <c:v>5 «А»</c:v>
                </c:pt>
                <c:pt idx="7">
                  <c:v>5 «Б»</c:v>
                </c:pt>
                <c:pt idx="8">
                  <c:v>6 «А»</c:v>
                </c:pt>
                <c:pt idx="9">
                  <c:v>6 «Б»</c:v>
                </c:pt>
                <c:pt idx="10">
                  <c:v>7</c:v>
                </c:pt>
                <c:pt idx="11">
                  <c:v>8 «А»</c:v>
                </c:pt>
                <c:pt idx="12">
                  <c:v>8 «Б»</c:v>
                </c:pt>
                <c:pt idx="13">
                  <c:v>9 «А»</c:v>
                </c:pt>
                <c:pt idx="14">
                  <c:v>9 «Б»</c:v>
                </c:pt>
                <c:pt idx="15">
                  <c:v>10</c:v>
                </c:pt>
                <c:pt idx="16">
                  <c:v>11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63</c:v>
                </c:pt>
                <c:pt idx="1">
                  <c:v>68</c:v>
                </c:pt>
                <c:pt idx="2">
                  <c:v>68</c:v>
                </c:pt>
                <c:pt idx="3">
                  <c:v>43</c:v>
                </c:pt>
                <c:pt idx="4">
                  <c:v>69</c:v>
                </c:pt>
                <c:pt idx="5">
                  <c:v>50</c:v>
                </c:pt>
                <c:pt idx="6">
                  <c:v>37</c:v>
                </c:pt>
                <c:pt idx="7">
                  <c:v>65</c:v>
                </c:pt>
                <c:pt idx="8">
                  <c:v>43</c:v>
                </c:pt>
                <c:pt idx="9">
                  <c:v>24</c:v>
                </c:pt>
                <c:pt idx="10">
                  <c:v>29</c:v>
                </c:pt>
                <c:pt idx="11">
                  <c:v>25</c:v>
                </c:pt>
                <c:pt idx="12">
                  <c:v>31</c:v>
                </c:pt>
                <c:pt idx="13">
                  <c:v>26</c:v>
                </c:pt>
                <c:pt idx="14">
                  <c:v>45</c:v>
                </c:pt>
                <c:pt idx="15">
                  <c:v>40</c:v>
                </c:pt>
                <c:pt idx="1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B-46C7-A957-71B52094C0A5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00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Лист1!$A$3:$A$19</c:f>
              <c:strCache>
                <c:ptCount val="17"/>
                <c:pt idx="0">
                  <c:v>2 «А»</c:v>
                </c:pt>
                <c:pt idx="1">
                  <c:v>2 «Б»</c:v>
                </c:pt>
                <c:pt idx="2">
                  <c:v>3 «А»</c:v>
                </c:pt>
                <c:pt idx="3">
                  <c:v>3 «Б»</c:v>
                </c:pt>
                <c:pt idx="4">
                  <c:v>4 «А»</c:v>
                </c:pt>
                <c:pt idx="5">
                  <c:v>4 «Б»</c:v>
                </c:pt>
                <c:pt idx="6">
                  <c:v>5 «А»</c:v>
                </c:pt>
                <c:pt idx="7">
                  <c:v>5 «Б»</c:v>
                </c:pt>
                <c:pt idx="8">
                  <c:v>6 «А»</c:v>
                </c:pt>
                <c:pt idx="9">
                  <c:v>6 «Б»</c:v>
                </c:pt>
                <c:pt idx="10">
                  <c:v>7</c:v>
                </c:pt>
                <c:pt idx="11">
                  <c:v>8 «А»</c:v>
                </c:pt>
                <c:pt idx="12">
                  <c:v>8 «Б»</c:v>
                </c:pt>
                <c:pt idx="13">
                  <c:v>9 «А»</c:v>
                </c:pt>
                <c:pt idx="14">
                  <c:v>9 «Б»</c:v>
                </c:pt>
                <c:pt idx="15">
                  <c:v>10</c:v>
                </c:pt>
                <c:pt idx="16">
                  <c:v>11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3.8</c:v>
                </c:pt>
                <c:pt idx="1">
                  <c:v>3.9</c:v>
                </c:pt>
                <c:pt idx="2">
                  <c:v>3.8</c:v>
                </c:pt>
                <c:pt idx="3">
                  <c:v>3.6</c:v>
                </c:pt>
                <c:pt idx="4">
                  <c:v>4.0999999999999996</c:v>
                </c:pt>
                <c:pt idx="5">
                  <c:v>3.8</c:v>
                </c:pt>
                <c:pt idx="6">
                  <c:v>3.5</c:v>
                </c:pt>
                <c:pt idx="7">
                  <c:v>3.8</c:v>
                </c:pt>
                <c:pt idx="8">
                  <c:v>3.4</c:v>
                </c:pt>
                <c:pt idx="9">
                  <c:v>3.3</c:v>
                </c:pt>
                <c:pt idx="10">
                  <c:v>3.3</c:v>
                </c:pt>
                <c:pt idx="11">
                  <c:v>3.3</c:v>
                </c:pt>
                <c:pt idx="12">
                  <c:v>3.5</c:v>
                </c:pt>
                <c:pt idx="13">
                  <c:v>3.3</c:v>
                </c:pt>
                <c:pt idx="14">
                  <c:v>3.6</c:v>
                </c:pt>
                <c:pt idx="15">
                  <c:v>3.5</c:v>
                </c:pt>
                <c:pt idx="16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FB-46C7-A957-71B52094C0A5}"/>
            </c:ext>
          </c:extLst>
        </c:ser>
        <c:shape val="cylinder"/>
        <c:axId val="94154752"/>
        <c:axId val="94156288"/>
        <c:axId val="0"/>
      </c:bar3DChart>
      <c:catAx>
        <c:axId val="94154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4156288"/>
        <c:crosses val="autoZero"/>
        <c:auto val="1"/>
        <c:lblAlgn val="ctr"/>
        <c:lblOffset val="100"/>
      </c:catAx>
      <c:valAx>
        <c:axId val="94156288"/>
        <c:scaling>
          <c:orientation val="minMax"/>
        </c:scaling>
        <c:axPos val="l"/>
        <c:majorGridlines/>
        <c:numFmt formatCode="General" sourceLinked="1"/>
        <c:tickLblPos val="nextTo"/>
        <c:crossAx val="94154752"/>
        <c:crosses val="autoZero"/>
        <c:crossBetween val="between"/>
      </c:valAx>
    </c:plotArea>
    <c:legend>
      <c:legendPos val="b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  <a:prstDash val="sysDot"/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863-868B-4440-B17B-38AAC26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35</Pages>
  <Words>11075</Words>
  <Characters>63131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Gamid</cp:lastModifiedBy>
  <cp:revision>29</cp:revision>
  <cp:lastPrinted>2020-08-10T17:40:00Z</cp:lastPrinted>
  <dcterms:created xsi:type="dcterms:W3CDTF">2020-05-22T09:15:00Z</dcterms:created>
  <dcterms:modified xsi:type="dcterms:W3CDTF">2020-09-21T13:07:00Z</dcterms:modified>
</cp:coreProperties>
</file>